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2BDE7" w14:textId="77777777" w:rsidR="00E50DB3" w:rsidRPr="00E50DB3" w:rsidRDefault="00E50DB3" w:rsidP="00E50DB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</w:pPr>
    </w:p>
    <w:p w14:paraId="242C1179" w14:textId="0372C93B" w:rsidR="00E50DB3" w:rsidRPr="00E50DB3" w:rsidRDefault="00950788" w:rsidP="00E50DB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  <w:lang w:eastAsia="ru-RU"/>
        </w:rPr>
        <w:drawing>
          <wp:inline distT="0" distB="0" distL="0" distR="0" wp14:anchorId="064459A8" wp14:editId="5FD181F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78CA" w14:textId="77777777" w:rsidR="008E64D9" w:rsidRDefault="008E64D9" w:rsidP="008E64D9">
      <w:pPr>
        <w:spacing w:before="240" w:after="0" w:line="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D33D666" w14:textId="77777777" w:rsidR="008E64D9" w:rsidRDefault="008E64D9" w:rsidP="008E64D9">
      <w:pPr>
        <w:spacing w:before="240" w:after="0" w:line="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A6D69CA" w14:textId="7BD9CA53" w:rsidR="00046004" w:rsidRPr="008E64D9" w:rsidRDefault="00E2796B" w:rsidP="008E64D9">
      <w:pPr>
        <w:spacing w:before="240" w:after="0" w:line="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</w:t>
      </w:r>
      <w:r w:rsidR="00E1515A" w:rsidRPr="00E1515A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14:paraId="3F4D8014" w14:textId="157BAD76" w:rsidR="008E64D9" w:rsidRPr="008E64D9" w:rsidRDefault="00543889" w:rsidP="008E64D9">
      <w:pPr>
        <w:spacing w:before="240" w:after="0" w:line="240" w:lineRule="auto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8E64D9">
        <w:rPr>
          <w:rFonts w:ascii="Times New Roman" w:eastAsia="Calibri" w:hAnsi="Times New Roman" w:cs="Calibri"/>
          <w:b/>
          <w:sz w:val="28"/>
          <w:szCs w:val="28"/>
          <w:lang w:eastAsia="ar-SA"/>
        </w:rPr>
        <w:t>Цель</w:t>
      </w:r>
      <w:r w:rsidR="008E64D9" w:rsidRPr="008E64D9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 </w:t>
      </w:r>
      <w:r w:rsidRPr="008E64D9">
        <w:rPr>
          <w:rFonts w:ascii="Times New Roman" w:eastAsia="Calibri" w:hAnsi="Times New Roman" w:cs="Calibri"/>
          <w:b/>
          <w:sz w:val="28"/>
          <w:szCs w:val="28"/>
          <w:lang w:eastAsia="ar-SA"/>
        </w:rPr>
        <w:t>и</w:t>
      </w:r>
      <w:r w:rsidR="008E64D9" w:rsidRPr="008E64D9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 </w:t>
      </w:r>
      <w:r w:rsidRPr="008E64D9">
        <w:rPr>
          <w:rFonts w:ascii="Times New Roman" w:eastAsia="Calibri" w:hAnsi="Times New Roman" w:cs="Calibri"/>
          <w:b/>
          <w:sz w:val="28"/>
          <w:szCs w:val="28"/>
          <w:lang w:eastAsia="ar-SA"/>
        </w:rPr>
        <w:t>задачи</w:t>
      </w:r>
      <w:r w:rsidR="008E64D9" w:rsidRPr="008E64D9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 </w:t>
      </w:r>
      <w:r w:rsidRPr="008E64D9">
        <w:rPr>
          <w:rFonts w:ascii="Times New Roman" w:eastAsia="Calibri" w:hAnsi="Times New Roman" w:cs="Calibri"/>
          <w:b/>
          <w:sz w:val="28"/>
          <w:szCs w:val="28"/>
          <w:lang w:eastAsia="ar-SA"/>
        </w:rPr>
        <w:t>программы</w:t>
      </w:r>
    </w:p>
    <w:p w14:paraId="4D5E9509" w14:textId="05CDB2B5" w:rsidR="00543889" w:rsidRPr="008E64D9" w:rsidRDefault="00543889" w:rsidP="008E64D9">
      <w:pPr>
        <w:spacing w:before="240" w:after="0" w:line="240" w:lineRule="auto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b/>
          <w:sz w:val="28"/>
          <w:szCs w:val="28"/>
          <w:lang w:eastAsia="ar-SA"/>
        </w:rPr>
        <w:br/>
      </w:r>
      <w:r w:rsidRPr="00543889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          Программа внеурочной деятельности по спортивно - оздорови</w:t>
      </w:r>
      <w:r w:rsidR="008A4A6F">
        <w:rPr>
          <w:rFonts w:ascii="Times New Roman" w:eastAsia="Times New Roman" w:hAnsi="Times New Roman" w:cs="Calibri"/>
          <w:sz w:val="28"/>
          <w:szCs w:val="28"/>
          <w:lang w:eastAsia="ar-SA"/>
        </w:rPr>
        <w:t>тельному направлению «Спортивные игры</w:t>
      </w:r>
      <w:r w:rsidRPr="00543889">
        <w:rPr>
          <w:rFonts w:ascii="Times New Roman" w:eastAsia="Times New Roman" w:hAnsi="Times New Roman" w:cs="Calibri"/>
          <w:sz w:val="28"/>
          <w:szCs w:val="28"/>
          <w:lang w:eastAsia="ar-SA"/>
        </w:rPr>
        <w:t>» может рассматриваться как одна из ступеней к формированию культуры здоровья и является неотъемлемой частью всего воспитательно-образовательного процесса. Основная идея программы заключается в мотивации обучающихся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</w:t>
      </w:r>
    </w:p>
    <w:p w14:paraId="40884E90" w14:textId="77777777" w:rsidR="00543889" w:rsidRPr="00543889" w:rsidRDefault="00543889" w:rsidP="00543889">
      <w:pPr>
        <w:suppressAutoHyphens/>
        <w:spacing w:after="0" w:line="360" w:lineRule="auto"/>
        <w:ind w:firstLine="851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Данная программа направлена на формирование, сохранение и укрепления здоровья обучающихся, в основу, которой положены культурологический и личностно-ориентированный подходы. </w:t>
      </w:r>
    </w:p>
    <w:p w14:paraId="483AD16A" w14:textId="77777777" w:rsidR="00543889" w:rsidRPr="00543889" w:rsidRDefault="00543889" w:rsidP="00543889">
      <w:pPr>
        <w:suppressAutoHyphens/>
        <w:spacing w:after="0" w:line="360" w:lineRule="auto"/>
        <w:ind w:firstLine="851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b/>
          <w:sz w:val="28"/>
          <w:szCs w:val="28"/>
          <w:lang w:eastAsia="ar-SA"/>
        </w:rPr>
        <w:t>Цель программы внеурочной деятельности</w:t>
      </w:r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="00046004">
        <w:rPr>
          <w:rFonts w:ascii="Times New Roman" w:eastAsia="Times New Roman" w:hAnsi="Times New Roman" w:cs="Calibri"/>
          <w:sz w:val="28"/>
          <w:szCs w:val="28"/>
          <w:lang w:eastAsia="ar-SA"/>
        </w:rPr>
        <w:t>«С</w:t>
      </w:r>
      <w:r w:rsidR="008A4A6F">
        <w:rPr>
          <w:rFonts w:ascii="Times New Roman" w:eastAsia="Times New Roman" w:hAnsi="Times New Roman" w:cs="Calibri"/>
          <w:sz w:val="28"/>
          <w:szCs w:val="28"/>
          <w:lang w:eastAsia="ar-SA"/>
        </w:rPr>
        <w:t>портивные игры</w:t>
      </w:r>
      <w:r w:rsidRPr="00543889">
        <w:rPr>
          <w:rFonts w:ascii="Times New Roman" w:eastAsia="Times New Roman" w:hAnsi="Times New Roman" w:cs="Calibri"/>
          <w:sz w:val="28"/>
          <w:szCs w:val="28"/>
          <w:lang w:eastAsia="ar-SA"/>
        </w:rPr>
        <w:t>»</w:t>
      </w:r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: укрепление здоровья, физического развития и подготовленности обучающихся, воспитание личностных качеств, освоение и совершенствование жизненно важных двигательных навыков, основ спортивной техники избранных видов спорта. </w:t>
      </w:r>
    </w:p>
    <w:p w14:paraId="1380A6F4" w14:textId="77777777" w:rsidR="00543889" w:rsidRPr="00543889" w:rsidRDefault="00543889" w:rsidP="0054388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bCs/>
          <w:sz w:val="28"/>
          <w:szCs w:val="28"/>
          <w:lang w:eastAsia="ar-SA"/>
        </w:rPr>
        <w:t xml:space="preserve">Цель конкретизирована следующими </w:t>
      </w:r>
      <w:r w:rsidRPr="00543889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задачами</w:t>
      </w:r>
      <w:r w:rsidRPr="00543889">
        <w:rPr>
          <w:rFonts w:ascii="Times New Roman" w:eastAsia="Calibri" w:hAnsi="Times New Roman" w:cs="Calibri"/>
          <w:b/>
          <w:sz w:val="28"/>
          <w:szCs w:val="28"/>
          <w:lang w:eastAsia="ar-SA"/>
        </w:rPr>
        <w:t>:</w:t>
      </w:r>
    </w:p>
    <w:p w14:paraId="49919124" w14:textId="77777777" w:rsidR="00543889" w:rsidRPr="00543889" w:rsidRDefault="00543889" w:rsidP="00543889">
      <w:pPr>
        <w:tabs>
          <w:tab w:val="left" w:pos="6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пропаганда здорового образа жизни, укрепление здоро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вья, содействие гармоническому физическому развитию обучающихся;</w:t>
      </w:r>
    </w:p>
    <w:p w14:paraId="7079FC40" w14:textId="77777777" w:rsidR="00543889" w:rsidRPr="00543889" w:rsidRDefault="00543889" w:rsidP="00543889">
      <w:pPr>
        <w:tabs>
          <w:tab w:val="left" w:pos="6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популяризация спортивных игр как видов спорта и активного отдыха;</w:t>
      </w:r>
    </w:p>
    <w:p w14:paraId="12CF0BDA" w14:textId="77777777" w:rsidR="00543889" w:rsidRPr="00543889" w:rsidRDefault="00543889" w:rsidP="00543889">
      <w:pPr>
        <w:tabs>
          <w:tab w:val="left" w:pos="61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формирование у обучающихся устойчивого интереса к за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нятиям спортивными играми;</w:t>
      </w:r>
    </w:p>
    <w:p w14:paraId="2C06738D" w14:textId="77777777" w:rsidR="00543889" w:rsidRPr="00543889" w:rsidRDefault="00543889" w:rsidP="00543889">
      <w:pPr>
        <w:tabs>
          <w:tab w:val="left" w:pos="6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обучение технике и тактике спортивных игр;</w:t>
      </w:r>
    </w:p>
    <w:p w14:paraId="0E8BBB65" w14:textId="77777777" w:rsidR="00543889" w:rsidRPr="00543889" w:rsidRDefault="00543889" w:rsidP="00543889">
      <w:pPr>
        <w:tabs>
          <w:tab w:val="left" w:pos="61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развитие физических способностей (силовых, скорост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ных, скоростно-силовых, координационных, выносливости, гибкости);</w:t>
      </w:r>
    </w:p>
    <w:p w14:paraId="21A0DCFF" w14:textId="77777777" w:rsidR="00543889" w:rsidRPr="00543889" w:rsidRDefault="00543889" w:rsidP="00543889">
      <w:pPr>
        <w:tabs>
          <w:tab w:val="left" w:pos="615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формирование у обучающихся необходимых теоретических знаний;</w:t>
      </w:r>
    </w:p>
    <w:p w14:paraId="334AEB2B" w14:textId="77777777" w:rsidR="00543889" w:rsidRPr="00543889" w:rsidRDefault="00543889" w:rsidP="00543889">
      <w:pPr>
        <w:tabs>
          <w:tab w:val="left" w:pos="63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воспитание моральных и волевых качеств.</w:t>
      </w:r>
    </w:p>
    <w:p w14:paraId="5C2CA3DD" w14:textId="77777777" w:rsidR="00543889" w:rsidRPr="00543889" w:rsidRDefault="00543889" w:rsidP="00543889">
      <w:pPr>
        <w:shd w:val="clear" w:color="auto" w:fill="FFFFFF"/>
        <w:tabs>
          <w:tab w:val="left" w:pos="274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37974DEC" w14:textId="77777777" w:rsidR="00543889" w:rsidRPr="00543889" w:rsidRDefault="00977FB6" w:rsidP="0054388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lastRenderedPageBreak/>
        <w:t xml:space="preserve">1.2 </w:t>
      </w:r>
      <w:r w:rsidR="00543889" w:rsidRPr="00543889">
        <w:rPr>
          <w:rFonts w:ascii="Times New Roman" w:eastAsia="Calibri" w:hAnsi="Times New Roman" w:cs="Calibri"/>
          <w:b/>
          <w:sz w:val="28"/>
          <w:szCs w:val="28"/>
          <w:lang w:eastAsia="ar-SA"/>
        </w:rPr>
        <w:t>Особенности реализации программы внеурочной деятельности: количество часов и место проведения занятий.</w:t>
      </w:r>
      <w:r w:rsidR="00543889" w:rsidRPr="00543889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br/>
      </w:r>
    </w:p>
    <w:p w14:paraId="42951B25" w14:textId="077C4FEA" w:rsidR="00543889" w:rsidRPr="00543889" w:rsidRDefault="00543889" w:rsidP="0054388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Программа внеурочной деятельности по </w:t>
      </w:r>
      <w:r w:rsidRPr="00543889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спортивно - 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>о</w:t>
      </w:r>
      <w:r w:rsidR="00046004">
        <w:rPr>
          <w:rFonts w:ascii="Times New Roman" w:eastAsia="Calibri" w:hAnsi="Times New Roman" w:cs="Times New Roman"/>
          <w:sz w:val="28"/>
          <w:szCs w:val="28"/>
          <w:lang w:eastAsia="ar-SA"/>
        </w:rPr>
        <w:t>здоровительному направлению</w:t>
      </w:r>
      <w:proofErr w:type="gramStart"/>
      <w:r w:rsidR="0004600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«</w:t>
      </w:r>
      <w:proofErr w:type="gramEnd"/>
      <w:r w:rsidR="00046004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>портивные игры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предназначена для обучающихся 7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кла</w:t>
      </w:r>
      <w:r w:rsidR="00447829">
        <w:rPr>
          <w:rFonts w:ascii="Times New Roman" w:eastAsia="Calibri" w:hAnsi="Times New Roman" w:cs="Times New Roman"/>
          <w:sz w:val="28"/>
          <w:szCs w:val="28"/>
          <w:lang w:eastAsia="ar-SA"/>
        </w:rPr>
        <w:t>сса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>. Данная программа составлена в соответствии с возрастными особенностями обучающих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ся и рассчитана на </w:t>
      </w:r>
      <w:proofErr w:type="gramStart"/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>проведение  1</w:t>
      </w:r>
      <w:proofErr w:type="gramEnd"/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часов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неделю в</w:t>
      </w:r>
      <w:r w:rsidR="0044782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7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44782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классе 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>, всего 3</w:t>
      </w:r>
      <w:r w:rsidR="00447829">
        <w:rPr>
          <w:rFonts w:ascii="Times New Roman" w:eastAsia="Calibri" w:hAnsi="Times New Roman" w:cs="Times New Roman"/>
          <w:sz w:val="28"/>
          <w:szCs w:val="28"/>
          <w:lang w:eastAsia="ar-SA"/>
        </w:rPr>
        <w:t>4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часов в год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7</w:t>
      </w:r>
      <w:r w:rsidR="0044782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>классе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</w:p>
    <w:p w14:paraId="6D3F2E0F" w14:textId="77777777" w:rsidR="00543889" w:rsidRPr="00543889" w:rsidRDefault="00543889" w:rsidP="0054388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>Принадлежность к внеурочной деятельности определяет режим проведения, а именно все занятия по внеу</w:t>
      </w:r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рочной деятельности проводятся </w:t>
      </w:r>
      <w:proofErr w:type="gramStart"/>
      <w:r w:rsidR="008A4A6F">
        <w:rPr>
          <w:rFonts w:ascii="Times New Roman" w:eastAsia="Calibri" w:hAnsi="Times New Roman" w:cs="Times New Roman"/>
          <w:sz w:val="28"/>
          <w:szCs w:val="28"/>
          <w:lang w:eastAsia="ar-SA"/>
        </w:rPr>
        <w:t>согласно расписания</w:t>
      </w:r>
      <w:proofErr w:type="gramEnd"/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продолжительность соответствует рекомендациям </w:t>
      </w:r>
      <w:r w:rsidR="008A4A6F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>СанПиН, т.е. 45</w:t>
      </w:r>
      <w:r w:rsidRPr="00543889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минут.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Реализация данной программы в рамках внеурочной деятельности соответствует предельно допустимой нагрузке обучающихся.</w:t>
      </w:r>
    </w:p>
    <w:p w14:paraId="2BD6EA90" w14:textId="0C5AC8AC" w:rsidR="00543889" w:rsidRPr="00543889" w:rsidRDefault="00543889" w:rsidP="00543889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ar-SA"/>
        </w:rPr>
        <w:t>Занятия проводятся в спортивном зале или на пришкольной</w:t>
      </w:r>
      <w:r w:rsidRPr="00543889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</w:t>
      </w:r>
      <w:r w:rsidRPr="00543889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спортивной площадке.</w:t>
      </w:r>
      <w:r w:rsidRPr="00543889">
        <w:rPr>
          <w:rFonts w:ascii="Times New Roman" w:eastAsia="Times New Roman" w:hAnsi="Times New Roman" w:cs="Times New Roman"/>
          <w:color w:val="333333"/>
          <w:sz w:val="28"/>
          <w:szCs w:val="28"/>
          <w:lang w:eastAsia="ar-SA"/>
        </w:rPr>
        <w:t xml:space="preserve"> 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Организация образовательного процесса </w:t>
      </w:r>
      <w:proofErr w:type="gramStart"/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>предполагает  использование</w:t>
      </w:r>
      <w:proofErr w:type="gramEnd"/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форм и методов обучения, адекватных возрастным возможностям занимающихся через организацию </w:t>
      </w:r>
      <w:r w:rsidR="00447829"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>здоровье сберегающих</w:t>
      </w:r>
      <w:r w:rsidRPr="0054388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практик.</w:t>
      </w:r>
      <w:r w:rsidRPr="00543889">
        <w:rPr>
          <w:rFonts w:ascii="Times New Roman" w:eastAsia="Times New Roman" w:hAnsi="Times New Roman" w:cs="Times New Roman"/>
          <w:spacing w:val="-8"/>
          <w:sz w:val="28"/>
          <w:szCs w:val="28"/>
          <w:lang w:eastAsia="ar-SA"/>
        </w:rPr>
        <w:t xml:space="preserve">     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7"/>
        <w:gridCol w:w="6379"/>
      </w:tblGrid>
      <w:tr w:rsidR="00543889" w:rsidRPr="00543889" w14:paraId="3EDE600C" w14:textId="77777777" w:rsidTr="00F30F44">
        <w:tc>
          <w:tcPr>
            <w:tcW w:w="93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F16C8D" w14:textId="77777777" w:rsidR="00543889" w:rsidRPr="00543889" w:rsidRDefault="00543889" w:rsidP="00543889">
            <w:pPr>
              <w:suppressLineNumbers/>
              <w:spacing w:after="0" w:line="36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ar-SA"/>
              </w:rPr>
              <w:t>Формы проведения занятий и виды деятельности</w:t>
            </w:r>
          </w:p>
        </w:tc>
      </w:tr>
      <w:tr w:rsidR="00543889" w:rsidRPr="00543889" w14:paraId="365501C2" w14:textId="77777777" w:rsidTr="00F30F44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178BE4" w14:textId="77777777" w:rsidR="00543889" w:rsidRPr="00543889" w:rsidRDefault="00543889" w:rsidP="00543889">
            <w:pPr>
              <w:suppressAutoHyphens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 Однонаправленные занятия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5E9A5F" w14:textId="77777777" w:rsidR="00543889" w:rsidRPr="00543889" w:rsidRDefault="00543889" w:rsidP="00543889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Посвящены только одному из компонентов подготовки игрока: техники, тактики или общефизической подготовке.</w:t>
            </w:r>
          </w:p>
        </w:tc>
      </w:tr>
      <w:tr w:rsidR="00543889" w:rsidRPr="00543889" w14:paraId="4C4F2397" w14:textId="77777777" w:rsidTr="00F30F44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3141BF" w14:textId="77777777" w:rsidR="00543889" w:rsidRPr="00543889" w:rsidRDefault="00543889" w:rsidP="00543889">
            <w:pPr>
              <w:suppressAutoHyphens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 Комбинированные занятия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B42729" w14:textId="77777777" w:rsidR="00543889" w:rsidRPr="00543889" w:rsidRDefault="00543889" w:rsidP="00543889">
            <w:pPr>
              <w:suppressLineNumbers/>
              <w:tabs>
                <w:tab w:val="left" w:pos="27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543889" w:rsidRPr="00543889" w14:paraId="53D63BA5" w14:textId="77777777" w:rsidTr="00F30F44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152D94" w14:textId="77777777" w:rsidR="00543889" w:rsidRPr="00543889" w:rsidRDefault="00543889" w:rsidP="00543889">
            <w:pPr>
              <w:suppressAutoHyphens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Целостно-игровые занятия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823273" w14:textId="77777777" w:rsidR="00543889" w:rsidRPr="00543889" w:rsidRDefault="00543889" w:rsidP="00543889">
            <w:pPr>
              <w:suppressLineNumber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Построены на учебной двухсторонней </w:t>
            </w:r>
            <w:proofErr w:type="gramStart"/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игре  по</w:t>
            </w:r>
            <w:proofErr w:type="gramEnd"/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упрощенным правилам, с соблюдением основных правил.</w:t>
            </w:r>
          </w:p>
        </w:tc>
      </w:tr>
      <w:tr w:rsidR="00543889" w:rsidRPr="00543889" w14:paraId="037D4EF2" w14:textId="77777777" w:rsidTr="00F30F44"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BB08EC" w14:textId="77777777" w:rsidR="00543889" w:rsidRPr="00543889" w:rsidRDefault="00543889" w:rsidP="00543889">
            <w:pPr>
              <w:suppressAutoHyphens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Контрольные занятия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5239BA" w14:textId="77777777" w:rsidR="00543889" w:rsidRPr="00543889" w:rsidRDefault="00543889" w:rsidP="00543889">
            <w:pPr>
              <w:suppressLineNumbers/>
              <w:tabs>
                <w:tab w:val="left" w:pos="28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54388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      </w:r>
          </w:p>
        </w:tc>
      </w:tr>
    </w:tbl>
    <w:p w14:paraId="794A3A21" w14:textId="77777777" w:rsidR="00414B52" w:rsidRDefault="00414B52" w:rsidP="00414B52">
      <w:pPr>
        <w:spacing w:after="0" w:line="360" w:lineRule="auto"/>
        <w:contextualSpacing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</w:p>
    <w:p w14:paraId="2FA5083D" w14:textId="77777777" w:rsidR="00414B52" w:rsidRPr="00A74849" w:rsidRDefault="00414B52" w:rsidP="00414B52">
      <w:pPr>
        <w:spacing w:after="0" w:line="360" w:lineRule="auto"/>
        <w:contextualSpacing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lastRenderedPageBreak/>
        <w:t xml:space="preserve">  1.3  </w:t>
      </w:r>
      <w:r w:rsidRPr="00A74849">
        <w:rPr>
          <w:rFonts w:ascii="Times New Roman" w:eastAsia="Calibri" w:hAnsi="Times New Roman" w:cs="Calibri"/>
          <w:b/>
          <w:sz w:val="28"/>
          <w:szCs w:val="28"/>
          <w:lang w:eastAsia="ar-SA"/>
        </w:rPr>
        <w:t>Требования к знаниям и умениям, которые должны приобрести обучающиеся в процессе реализации программы внеурочной деятельности</w:t>
      </w:r>
    </w:p>
    <w:p w14:paraId="6939D690" w14:textId="77777777" w:rsidR="00414B52" w:rsidRPr="00A74849" w:rsidRDefault="00414B52" w:rsidP="00414B52">
      <w:pPr>
        <w:spacing w:after="0" w:line="360" w:lineRule="auto"/>
        <w:ind w:firstLine="830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обучающиеся  </w:t>
      </w:r>
      <w:r w:rsidRPr="00A74849">
        <w:rPr>
          <w:rFonts w:ascii="Times New Roman" w:eastAsia="Calibri" w:hAnsi="Times New Roman" w:cs="Calibri"/>
          <w:b/>
          <w:sz w:val="28"/>
          <w:szCs w:val="28"/>
          <w:lang w:eastAsia="ar-SA"/>
        </w:rPr>
        <w:t>должны знать:</w:t>
      </w:r>
    </w:p>
    <w:p w14:paraId="6AE93A50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особенности воздействия двигательной активности на организм человека;</w:t>
      </w:r>
    </w:p>
    <w:p w14:paraId="106EED67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правила оказания первой помощи;</w:t>
      </w:r>
    </w:p>
    <w:p w14:paraId="0A962FE9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способы сохранения и укрепление  здоровья;</w:t>
      </w:r>
    </w:p>
    <w:p w14:paraId="3EB8A68E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- свои права и права других людей; </w:t>
      </w:r>
    </w:p>
    <w:p w14:paraId="4CDA762B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- влияние здоровья на успешную учебную деятельность; </w:t>
      </w:r>
    </w:p>
    <w:p w14:paraId="73F42EA1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- значение физических упражнений для сохранения и укрепления здоровья; </w:t>
      </w:r>
    </w:p>
    <w:p w14:paraId="79ADBC9D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b/>
          <w:sz w:val="28"/>
          <w:szCs w:val="28"/>
          <w:lang w:eastAsia="ar-SA"/>
        </w:rPr>
        <w:t>должны уметь:</w:t>
      </w:r>
    </w:p>
    <w:p w14:paraId="1929C30E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составлять индивидуальный режим дня и соблюдать его;</w:t>
      </w:r>
    </w:p>
    <w:p w14:paraId="722CB8D7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выполнять физические упражнения для развития физических навыков;</w:t>
      </w:r>
    </w:p>
    <w:p w14:paraId="38BBF842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- заботиться о своем здоровье; </w:t>
      </w:r>
    </w:p>
    <w:p w14:paraId="1E2FC209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применять коммуникативные и презентационные навыки;</w:t>
      </w:r>
    </w:p>
    <w:p w14:paraId="2933A6BE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оказывать первую медицинскую помощь при травмах;</w:t>
      </w:r>
    </w:p>
    <w:p w14:paraId="3D9087D6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находить выход из стрессовых ситуаций;</w:t>
      </w:r>
    </w:p>
    <w:p w14:paraId="6CB7FB26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принимать разумные решения по поводу личного здоровья, а также  сохранения и улучшения безопасной и здоровой среды обитания;</w:t>
      </w:r>
    </w:p>
    <w:p w14:paraId="692ADBE9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адекватно оценивать своё поведение в жизненных ситуациях;</w:t>
      </w:r>
    </w:p>
    <w:p w14:paraId="2C436445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отвечать за свои поступки;</w:t>
      </w:r>
    </w:p>
    <w:p w14:paraId="306A70C0" w14:textId="77777777" w:rsidR="00414B52" w:rsidRPr="00A74849" w:rsidRDefault="00414B52" w:rsidP="00414B5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A74849">
        <w:rPr>
          <w:rFonts w:ascii="Times New Roman" w:eastAsia="Calibri" w:hAnsi="Times New Roman" w:cs="Calibri"/>
          <w:sz w:val="28"/>
          <w:szCs w:val="28"/>
          <w:lang w:eastAsia="ar-SA"/>
        </w:rPr>
        <w:t>- отстаивать свою нравственную позицию в ситуации выбора.</w:t>
      </w:r>
    </w:p>
    <w:p w14:paraId="7E744CBD" w14:textId="77777777" w:rsidR="0092350D" w:rsidRPr="00E2796B" w:rsidRDefault="0092350D" w:rsidP="00414B52">
      <w:pPr>
        <w:tabs>
          <w:tab w:val="left" w:pos="2205"/>
        </w:tabs>
        <w:jc w:val="both"/>
        <w:rPr>
          <w:color w:val="000000" w:themeColor="text1"/>
          <w:sz w:val="28"/>
          <w:szCs w:val="28"/>
        </w:rPr>
      </w:pPr>
    </w:p>
    <w:p w14:paraId="4EB0EA71" w14:textId="77777777" w:rsidR="00543889" w:rsidRPr="008A4A6F" w:rsidRDefault="00E2796B" w:rsidP="00543889">
      <w:pPr>
        <w:spacing w:after="0" w:line="240" w:lineRule="auto"/>
        <w:ind w:left="6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A4A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2.Личностные и метапредметные результаты освоения курса   </w:t>
      </w:r>
    </w:p>
    <w:p w14:paraId="741ECD96" w14:textId="77777777" w:rsidR="00E2796B" w:rsidRPr="008A4A6F" w:rsidRDefault="00E2796B" w:rsidP="00543889">
      <w:pPr>
        <w:spacing w:after="0" w:line="240" w:lineRule="auto"/>
        <w:ind w:left="66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ar-SA"/>
        </w:rPr>
      </w:pPr>
    </w:p>
    <w:p w14:paraId="5CC1D9D8" w14:textId="77777777" w:rsidR="00543889" w:rsidRPr="00543889" w:rsidRDefault="00543889" w:rsidP="00543889">
      <w:pPr>
        <w:spacing w:after="0" w:line="360" w:lineRule="auto"/>
        <w:ind w:left="66" w:firstLine="850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 процессе обучения и воспитания собственных установок, потребностей в значимой мотивации на соблюдение норм и правил </w:t>
      </w:r>
      <w:proofErr w:type="gramStart"/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>здорового  образа</w:t>
      </w:r>
      <w:proofErr w:type="gramEnd"/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 жизни, культуры здоровья у обучающихся формируются личностные и метапредметные результаты.</w:t>
      </w:r>
    </w:p>
    <w:p w14:paraId="13CF121B" w14:textId="77777777" w:rsidR="00543889" w:rsidRPr="00543889" w:rsidRDefault="00543889" w:rsidP="00543889">
      <w:pPr>
        <w:spacing w:after="0" w:line="360" w:lineRule="auto"/>
        <w:ind w:left="66" w:firstLine="850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5438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Личностные результаты</w:t>
      </w: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обеспечиваются через формирование базовых национальных ценностей; а </w:t>
      </w:r>
      <w:r w:rsidRPr="005438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метапредметные</w:t>
      </w: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– через универсальные учебные действия (далее УУД).</w:t>
      </w:r>
    </w:p>
    <w:p w14:paraId="09F65919" w14:textId="77777777" w:rsidR="00543889" w:rsidRPr="00543889" w:rsidRDefault="00543889" w:rsidP="005438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Личностные результаты</w:t>
      </w: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отражаются  в индивидуальных качественных свойствах обучающихся:</w:t>
      </w:r>
    </w:p>
    <w:p w14:paraId="4AC4CBE7" w14:textId="77777777" w:rsidR="00543889" w:rsidRPr="00543889" w:rsidRDefault="00543889" w:rsidP="005438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культуры здоровья – отношения к здоровью как высшей ценности человека;</w:t>
      </w:r>
    </w:p>
    <w:p w14:paraId="7ACF431E" w14:textId="77777777" w:rsidR="00543889" w:rsidRPr="00543889" w:rsidRDefault="00543889" w:rsidP="005438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личностных качеств, обеспечивающих осознанный выбор поведения, снижающего или исключающего воздействие факторов, способных нанести вред физическому и психическому здоровью;</w:t>
      </w:r>
    </w:p>
    <w:p w14:paraId="7C4ECCCE" w14:textId="77777777" w:rsidR="00543889" w:rsidRPr="00543889" w:rsidRDefault="00543889" w:rsidP="0054388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потребности ответственного отношения к окружающим и осознания ценности человеческой жизни.</w:t>
      </w:r>
      <w:r w:rsidRPr="005438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614053A" w14:textId="77777777" w:rsidR="00543889" w:rsidRPr="00543889" w:rsidRDefault="00543889" w:rsidP="00543889">
      <w:pPr>
        <w:tabs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Метапредметные результаты:</w:t>
      </w: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9196ECA" w14:textId="77777777" w:rsidR="00543889" w:rsidRPr="00543889" w:rsidRDefault="00543889" w:rsidP="00543889">
      <w:pPr>
        <w:tabs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выделять ценность здоровья, здорового и безопасного образа жизни как целевой приоритет при организации собственной жизнедеятельности, взаимодействии с людьми;</w:t>
      </w:r>
    </w:p>
    <w:p w14:paraId="5FBC2ACD" w14:textId="77777777" w:rsidR="00543889" w:rsidRPr="00543889" w:rsidRDefault="00543889" w:rsidP="00543889">
      <w:pPr>
        <w:tabs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адекватно использовать знания о позитивных и негативных факторах, влияющих на здоровье;</w:t>
      </w:r>
    </w:p>
    <w:p w14:paraId="50C2D835" w14:textId="77777777" w:rsidR="00543889" w:rsidRPr="00543889" w:rsidRDefault="00543889" w:rsidP="00543889">
      <w:pPr>
        <w:tabs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рационально организовать физическую и интеллектуальную деятельность;</w:t>
      </w:r>
    </w:p>
    <w:p w14:paraId="5DED4C02" w14:textId="77777777" w:rsidR="00543889" w:rsidRPr="00543889" w:rsidRDefault="00543889" w:rsidP="00543889">
      <w:pPr>
        <w:tabs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противостоять негативным факторам, приводящим к ухудшению здоровья;</w:t>
      </w:r>
    </w:p>
    <w:p w14:paraId="7389D1FF" w14:textId="77777777" w:rsidR="00543889" w:rsidRPr="00543889" w:rsidRDefault="00543889" w:rsidP="00543889">
      <w:pPr>
        <w:tabs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умений позитивного коммуникативного общения с окружающими.</w:t>
      </w:r>
    </w:p>
    <w:p w14:paraId="094A2BB6" w14:textId="77777777" w:rsidR="00543889" w:rsidRPr="00543889" w:rsidRDefault="00543889" w:rsidP="0054388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38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УУД, формируемые на занятиях внеурочной деятельности: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2017"/>
        <w:gridCol w:w="3510"/>
        <w:gridCol w:w="2163"/>
      </w:tblGrid>
      <w:tr w:rsidR="00543889" w:rsidRPr="00543889" w14:paraId="6AF14C01" w14:textId="77777777" w:rsidTr="00F30F44">
        <w:trPr>
          <w:tblCellSpacing w:w="0" w:type="dxa"/>
        </w:trPr>
        <w:tc>
          <w:tcPr>
            <w:tcW w:w="1815" w:type="dxa"/>
            <w:hideMark/>
          </w:tcPr>
          <w:p w14:paraId="7D7B9332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2130" w:type="dxa"/>
            <w:hideMark/>
          </w:tcPr>
          <w:p w14:paraId="08CADA35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3975" w:type="dxa"/>
            <w:hideMark/>
          </w:tcPr>
          <w:p w14:paraId="6921CC3D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2235" w:type="dxa"/>
            <w:hideMark/>
          </w:tcPr>
          <w:p w14:paraId="50A527B6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</w:t>
            </w:r>
          </w:p>
        </w:tc>
      </w:tr>
      <w:tr w:rsidR="00543889" w:rsidRPr="00543889" w14:paraId="276AFEB4" w14:textId="77777777" w:rsidTr="00F30F44">
        <w:trPr>
          <w:tblCellSpacing w:w="0" w:type="dxa"/>
        </w:trPr>
        <w:tc>
          <w:tcPr>
            <w:tcW w:w="1815" w:type="dxa"/>
            <w:hideMark/>
          </w:tcPr>
          <w:p w14:paraId="45FDA8DD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Самоопре-деление</w:t>
            </w:r>
            <w:proofErr w:type="gramEnd"/>
          </w:p>
          <w:p w14:paraId="2F4412B5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2.Смысло-образование</w:t>
            </w:r>
          </w:p>
        </w:tc>
        <w:tc>
          <w:tcPr>
            <w:tcW w:w="2130" w:type="dxa"/>
            <w:hideMark/>
          </w:tcPr>
          <w:p w14:paraId="618E7D39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1.Соотнесение известного и неизвестного</w:t>
            </w:r>
          </w:p>
          <w:p w14:paraId="3266DAE2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2.Планирование</w:t>
            </w:r>
          </w:p>
          <w:p w14:paraId="2EE7EE83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B5EC56" w14:textId="77777777" w:rsidR="00543889" w:rsidRPr="00543889" w:rsidRDefault="00334AFF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43889"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.Способность к волевому усилию</w:t>
            </w:r>
          </w:p>
        </w:tc>
        <w:tc>
          <w:tcPr>
            <w:tcW w:w="3975" w:type="dxa"/>
            <w:hideMark/>
          </w:tcPr>
          <w:p w14:paraId="6838636D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1.Формулирование цели</w:t>
            </w:r>
          </w:p>
          <w:p w14:paraId="564B31AD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2.Выделение необходимой информации</w:t>
            </w:r>
          </w:p>
          <w:p w14:paraId="1DBD94F6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3.Структурирование</w:t>
            </w:r>
          </w:p>
          <w:p w14:paraId="0D08766A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4.Выбор эффективных способов решения учебной задачи</w:t>
            </w:r>
          </w:p>
          <w:p w14:paraId="18B37A35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5.Рефлексия </w:t>
            </w:r>
          </w:p>
          <w:p w14:paraId="3863F17C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6.Анализ и синтез</w:t>
            </w:r>
          </w:p>
          <w:p w14:paraId="6D33FEA8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7.Сравнение</w:t>
            </w:r>
          </w:p>
          <w:p w14:paraId="7EBD6059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8.Классификации</w:t>
            </w:r>
          </w:p>
          <w:p w14:paraId="42263722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9.Действия постановки и решения проблемы</w:t>
            </w:r>
          </w:p>
        </w:tc>
        <w:tc>
          <w:tcPr>
            <w:tcW w:w="2235" w:type="dxa"/>
            <w:hideMark/>
          </w:tcPr>
          <w:p w14:paraId="4F1DF67B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1.Строить продуктивное взаимодействие между </w:t>
            </w: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сверстниками и педагогами</w:t>
            </w:r>
          </w:p>
          <w:p w14:paraId="4B85B270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2.Постановка вопросов</w:t>
            </w:r>
          </w:p>
          <w:p w14:paraId="631B3FC9" w14:textId="77777777" w:rsidR="00543889" w:rsidRPr="00543889" w:rsidRDefault="00543889" w:rsidP="00543889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3.Разрешение конфликтов</w:t>
            </w:r>
          </w:p>
        </w:tc>
      </w:tr>
    </w:tbl>
    <w:p w14:paraId="4EB9FC75" w14:textId="77777777" w:rsidR="00543889" w:rsidRPr="00543889" w:rsidRDefault="00543889" w:rsidP="00543889">
      <w:pPr>
        <w:tabs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5016EFC4" w14:textId="77777777" w:rsidR="00543889" w:rsidRPr="00543889" w:rsidRDefault="00543889" w:rsidP="00543889">
      <w:pPr>
        <w:suppressAutoHyphens/>
        <w:spacing w:after="0" w:line="360" w:lineRule="auto"/>
        <w:ind w:firstLine="851"/>
        <w:contextualSpacing/>
        <w:jc w:val="both"/>
        <w:rPr>
          <w:rFonts w:ascii="Times New Roman" w:eastAsia="Calibri" w:hAnsi="Times New Roman" w:cs="Calibri"/>
          <w:b/>
          <w:i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b/>
          <w:i/>
          <w:sz w:val="28"/>
          <w:szCs w:val="28"/>
          <w:lang w:eastAsia="ar-SA"/>
        </w:rPr>
        <w:t>Оздоровительные результаты программы внеурочной деятельности:</w:t>
      </w:r>
    </w:p>
    <w:p w14:paraId="1AF91530" w14:textId="77777777" w:rsidR="00543889" w:rsidRPr="00543889" w:rsidRDefault="00543889" w:rsidP="00543889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- </w:t>
      </w:r>
      <w:proofErr w:type="gramStart"/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>осознание  обучающимися</w:t>
      </w:r>
      <w:proofErr w:type="gramEnd"/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14:paraId="60AE83E3" w14:textId="77777777" w:rsidR="00543889" w:rsidRPr="00543889" w:rsidRDefault="00543889" w:rsidP="00543889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>- социальная адаптация детей, расширение сферы общения, приобретение опыта взаимодействия с окружающим миром.</w:t>
      </w:r>
    </w:p>
    <w:p w14:paraId="2206972C" w14:textId="77777777" w:rsidR="00543889" w:rsidRDefault="00543889" w:rsidP="00543889">
      <w:pPr>
        <w:spacing w:after="0" w:line="360" w:lineRule="auto"/>
        <w:ind w:left="66" w:firstLine="785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43889">
        <w:rPr>
          <w:rFonts w:ascii="Times New Roman" w:eastAsia="Calibri" w:hAnsi="Times New Roman" w:cs="Calibri"/>
          <w:sz w:val="28"/>
          <w:szCs w:val="28"/>
          <w:lang w:eastAsia="ar-SA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здоровью.</w:t>
      </w:r>
    </w:p>
    <w:p w14:paraId="71E2488D" w14:textId="77777777" w:rsidR="00A74849" w:rsidRDefault="00A74849" w:rsidP="00543889">
      <w:pPr>
        <w:spacing w:after="0" w:line="360" w:lineRule="auto"/>
        <w:ind w:left="66" w:firstLine="785"/>
        <w:contextualSpacing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10633B3" w14:textId="77777777" w:rsidR="00F30F44" w:rsidRDefault="00414B52" w:rsidP="00F30F44">
      <w:pPr>
        <w:tabs>
          <w:tab w:val="left" w:pos="709"/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2.1 </w:t>
      </w:r>
      <w:r w:rsidR="00543889" w:rsidRPr="00543889">
        <w:rPr>
          <w:rFonts w:ascii="Times New Roman" w:eastAsia="Calibri" w:hAnsi="Times New Roman" w:cs="Calibri"/>
          <w:b/>
          <w:sz w:val="28"/>
          <w:szCs w:val="28"/>
          <w:lang w:eastAsia="ar-SA"/>
        </w:rPr>
        <w:t>В ходе реализация программы внеурочной деятельности по спортивно-оздоровительному направлению «</w:t>
      </w:r>
      <w:r w:rsidR="00400C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ar-SA"/>
        </w:rPr>
        <w:t>Спортивные игры</w:t>
      </w:r>
      <w:r w:rsidR="00543889" w:rsidRPr="00543889">
        <w:rPr>
          <w:rFonts w:ascii="Times New Roman" w:eastAsia="Calibri" w:hAnsi="Times New Roman" w:cs="Calibri"/>
          <w:b/>
          <w:sz w:val="28"/>
          <w:szCs w:val="28"/>
          <w:lang w:eastAsia="ar-SA"/>
        </w:rPr>
        <w:t>» обучающиеся смогут получить знания</w:t>
      </w:r>
      <w:r w:rsidR="00F30F44">
        <w:rPr>
          <w:rFonts w:ascii="Times New Roman" w:eastAsia="Calibri" w:hAnsi="Times New Roman" w:cs="Calibri"/>
          <w:b/>
          <w:sz w:val="28"/>
          <w:szCs w:val="28"/>
          <w:lang w:eastAsia="ar-SA"/>
        </w:rPr>
        <w:t>:</w:t>
      </w:r>
    </w:p>
    <w:p w14:paraId="35FA11DA" w14:textId="77777777" w:rsidR="00543889" w:rsidRPr="00543889" w:rsidRDefault="00543889" w:rsidP="00F30F44">
      <w:pPr>
        <w:tabs>
          <w:tab w:val="left" w:pos="709"/>
          <w:tab w:val="left" w:pos="851"/>
        </w:tabs>
        <w:spacing w:after="0" w:line="360" w:lineRule="auto"/>
        <w:contextualSpacing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значение </w:t>
      </w:r>
      <w:r w:rsidR="00400CB5">
        <w:rPr>
          <w:rFonts w:ascii="Times New Roman" w:eastAsia="Times New Roman" w:hAnsi="Times New Roman" w:cs="Calibri"/>
          <w:color w:val="333333"/>
          <w:sz w:val="28"/>
          <w:szCs w:val="28"/>
          <w:lang w:eastAsia="ar-SA"/>
        </w:rPr>
        <w:t>спортивных игр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в развитии физических способно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стей и совершенствовании функциональных возможностей организма занимающихся;</w:t>
      </w:r>
    </w:p>
    <w:p w14:paraId="558B9809" w14:textId="77777777" w:rsidR="00543889" w:rsidRPr="00543889" w:rsidRDefault="00543889" w:rsidP="00543889">
      <w:pPr>
        <w:tabs>
          <w:tab w:val="left" w:pos="586"/>
        </w:tabs>
        <w:spacing w:after="0" w:line="36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правила безопасного поведения во время занятий </w:t>
      </w:r>
      <w:r w:rsidRPr="00543889">
        <w:rPr>
          <w:rFonts w:ascii="Times New Roman" w:eastAsia="Times New Roman" w:hAnsi="Times New Roman" w:cs="Calibri"/>
          <w:color w:val="333333"/>
          <w:sz w:val="28"/>
          <w:szCs w:val="28"/>
          <w:lang w:val="x-none" w:eastAsia="ar-SA"/>
        </w:rPr>
        <w:t>спортивными играми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14:paraId="675461D1" w14:textId="77777777" w:rsidR="00543889" w:rsidRPr="00543889" w:rsidRDefault="00543889" w:rsidP="00543889">
      <w:pPr>
        <w:tabs>
          <w:tab w:val="left" w:pos="582"/>
        </w:tabs>
        <w:spacing w:after="0" w:line="36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названия разучиваемых технических приёмов игр и основы правильной техники;</w:t>
      </w:r>
    </w:p>
    <w:p w14:paraId="2B3972E2" w14:textId="77777777" w:rsidR="00543889" w:rsidRPr="00543889" w:rsidRDefault="00543889" w:rsidP="00543889">
      <w:pPr>
        <w:tabs>
          <w:tab w:val="left" w:pos="586"/>
        </w:tabs>
        <w:spacing w:after="0" w:line="36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- наиболее типичные ошибки при выполнении техниче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ских приёмов и тактических действий;</w:t>
      </w:r>
    </w:p>
    <w:p w14:paraId="55F9076A" w14:textId="77777777" w:rsidR="00543889" w:rsidRPr="00543889" w:rsidRDefault="00543889" w:rsidP="00543889">
      <w:pPr>
        <w:tabs>
          <w:tab w:val="left" w:pos="586"/>
        </w:tabs>
        <w:spacing w:after="0" w:line="36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упражнения для развития физических способностей (скоростных, скоростно-силовых, координационных, вынос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ливости, гибкости);</w:t>
      </w:r>
    </w:p>
    <w:p w14:paraId="4D9E5A01" w14:textId="77777777" w:rsidR="00543889" w:rsidRPr="00543889" w:rsidRDefault="00543889" w:rsidP="00261A6A">
      <w:pPr>
        <w:tabs>
          <w:tab w:val="left" w:pos="586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контрольные упражнения (двигательные тесты) для оценки физической и технической подготовленности и тре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softHyphen/>
        <w:t>бования к технике и правилам их выполнения;</w:t>
      </w:r>
    </w:p>
    <w:p w14:paraId="4EEFB2CD" w14:textId="77777777" w:rsidR="00543889" w:rsidRPr="00543889" w:rsidRDefault="00543889" w:rsidP="00261A6A">
      <w:pPr>
        <w:tabs>
          <w:tab w:val="left" w:pos="582"/>
        </w:tabs>
        <w:spacing w:after="0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основное со</w:t>
      </w:r>
      <w:r w:rsidR="00400CB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держание правил соревнований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14:paraId="5CAB4587" w14:textId="77777777" w:rsidR="00543889" w:rsidRPr="00543889" w:rsidRDefault="008A4A6F" w:rsidP="00261A6A">
      <w:pPr>
        <w:tabs>
          <w:tab w:val="left" w:pos="573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жесты  суд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ей</w:t>
      </w:r>
      <w:r w:rsidR="00543889"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; </w:t>
      </w:r>
    </w:p>
    <w:p w14:paraId="31972AD4" w14:textId="77777777" w:rsidR="00261A6A" w:rsidRDefault="00261A6A" w:rsidP="00261A6A">
      <w:pPr>
        <w:tabs>
          <w:tab w:val="left" w:pos="582"/>
        </w:tabs>
        <w:spacing w:after="0" w:line="48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0F52D83E" w14:textId="77777777" w:rsidR="00543889" w:rsidRPr="00543889" w:rsidRDefault="00543889" w:rsidP="00261A6A">
      <w:pPr>
        <w:tabs>
          <w:tab w:val="left" w:pos="582"/>
        </w:tabs>
        <w:spacing w:after="0" w:line="48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игровые упражнения, подвижные игры и эстафеты с элементами </w:t>
      </w:r>
      <w:r w:rsidRPr="00543889">
        <w:rPr>
          <w:rFonts w:ascii="Times New Roman" w:eastAsia="Times New Roman" w:hAnsi="Times New Roman" w:cs="Calibri"/>
          <w:color w:val="333333"/>
          <w:sz w:val="28"/>
          <w:szCs w:val="28"/>
          <w:lang w:val="x-none" w:eastAsia="ar-SA"/>
        </w:rPr>
        <w:t>спортивных игр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14:paraId="783E721A" w14:textId="77777777" w:rsidR="00543889" w:rsidRPr="00543889" w:rsidRDefault="00543889" w:rsidP="00261A6A">
      <w:pPr>
        <w:spacing w:after="0" w:line="480" w:lineRule="auto"/>
        <w:ind w:left="2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могут научиться:</w:t>
      </w:r>
    </w:p>
    <w:p w14:paraId="0EAC3666" w14:textId="77777777" w:rsidR="00543889" w:rsidRPr="00543889" w:rsidRDefault="00543889" w:rsidP="00261A6A">
      <w:pPr>
        <w:tabs>
          <w:tab w:val="left" w:pos="591"/>
        </w:tabs>
        <w:spacing w:after="0" w:line="48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соблюдать меры безопасности и правила профи</w:t>
      </w:r>
      <w:r w:rsidR="008A4A6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лактики травматизма на занятиях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14:paraId="7FAFB0B5" w14:textId="77777777" w:rsidR="00543889" w:rsidRPr="00543889" w:rsidRDefault="00543889" w:rsidP="00261A6A">
      <w:pPr>
        <w:tabs>
          <w:tab w:val="left" w:pos="582"/>
        </w:tabs>
        <w:spacing w:after="0" w:line="48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 выполнять техни</w:t>
      </w:r>
      <w:r w:rsidR="00F4414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ческие приёмы и тактические дей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ствия;</w:t>
      </w:r>
    </w:p>
    <w:p w14:paraId="121AFECD" w14:textId="77777777" w:rsidR="00543889" w:rsidRPr="00543889" w:rsidRDefault="00543889" w:rsidP="00261A6A">
      <w:pPr>
        <w:tabs>
          <w:tab w:val="left" w:pos="586"/>
        </w:tabs>
        <w:spacing w:after="0" w:line="480" w:lineRule="auto"/>
        <w:ind w:right="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контролировать своё </w:t>
      </w:r>
      <w:r w:rsidR="00F4414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самочувствие (функциональное со</w:t>
      </w:r>
      <w:r w:rsidR="008A4A6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стояние организма) на занятиях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14:paraId="30ADB971" w14:textId="77777777" w:rsidR="00543889" w:rsidRPr="00543889" w:rsidRDefault="00543889" w:rsidP="00261A6A">
      <w:pPr>
        <w:tabs>
          <w:tab w:val="left" w:pos="578"/>
        </w:tabs>
        <w:spacing w:after="0" w:line="48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- играть в </w:t>
      </w:r>
      <w:r w:rsidRPr="00543889">
        <w:rPr>
          <w:rFonts w:ascii="Times New Roman" w:eastAsia="Times New Roman" w:hAnsi="Times New Roman" w:cs="Calibri"/>
          <w:color w:val="333333"/>
          <w:sz w:val="28"/>
          <w:szCs w:val="28"/>
          <w:lang w:val="x-none" w:eastAsia="ar-SA"/>
        </w:rPr>
        <w:t>спортивные игры</w:t>
      </w:r>
      <w:r w:rsidRPr="005438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 соблюдением основных правил;</w:t>
      </w:r>
    </w:p>
    <w:p w14:paraId="55AFE19F" w14:textId="77777777" w:rsidR="00414B52" w:rsidRPr="001A1640" w:rsidRDefault="00414B52" w:rsidP="00261A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14:paraId="576F7BFC" w14:textId="77777777" w:rsidR="00E2796B" w:rsidRPr="00F30F44" w:rsidRDefault="00414B52" w:rsidP="00261A6A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E2796B" w:rsidRPr="00F30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14:paraId="6AF4499C" w14:textId="77777777" w:rsidR="00E2796B" w:rsidRPr="00F30F44" w:rsidRDefault="00E2796B" w:rsidP="00261A6A">
      <w:pPr>
        <w:tabs>
          <w:tab w:val="left" w:pos="342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8B8E86C" w14:textId="77777777" w:rsidR="00501992" w:rsidRDefault="00501992" w:rsidP="0050199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  7 класс</w:t>
      </w:r>
    </w:p>
    <w:p w14:paraId="70D952BA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Общая физическая подготовка</w:t>
      </w:r>
    </w:p>
    <w:tbl>
      <w:tblPr>
        <w:tblW w:w="967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75"/>
      </w:tblGrid>
      <w:tr w:rsidR="00E2796B" w:rsidRPr="00F30F44" w14:paraId="68811957" w14:textId="77777777" w:rsidTr="00015B67">
        <w:trPr>
          <w:trHeight w:val="709"/>
        </w:trPr>
        <w:tc>
          <w:tcPr>
            <w:tcW w:w="9675" w:type="dxa"/>
            <w:tcBorders>
              <w:top w:val="nil"/>
              <w:left w:val="nil"/>
              <w:bottom w:val="nil"/>
              <w:right w:val="nil"/>
            </w:tcBorders>
          </w:tcPr>
          <w:p w14:paraId="5C479923" w14:textId="77777777" w:rsidR="00E2796B" w:rsidRPr="00F30F44" w:rsidRDefault="00E2796B" w:rsidP="00E2796B">
            <w:pPr>
              <w:autoSpaceDE w:val="0"/>
              <w:autoSpaceDN w:val="0"/>
              <w:adjustRightInd w:val="0"/>
              <w:spacing w:after="0" w:line="360" w:lineRule="auto"/>
              <w:ind w:firstLine="6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Упражнения для рук и плечевого пояса; для мышц шеи; для туловища, для ног. Упражнения с сопротивлением: упражнения в парах – повороты, наклоны, сгибание и разгибание рук, </w:t>
            </w:r>
            <w:proofErr w:type="spellStart"/>
            <w:r w:rsidRPr="00F30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переталкивание</w:t>
            </w:r>
            <w:proofErr w:type="spellEnd"/>
            <w:r w:rsidRPr="00F30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приседания с партнером, переноска партнера на спине и на плечах, элементы борьбы в </w:t>
            </w:r>
            <w:r w:rsidRPr="00F30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стойке, игры с элементами сопротивления. Акробатические упражнения. Кувырки, полет – кувырок вперед с места и с разбега, перевороты. Подвижные игры и упражнения.</w:t>
            </w:r>
          </w:p>
          <w:p w14:paraId="41CABF63" w14:textId="77777777" w:rsidR="00E2796B" w:rsidRPr="00F30F44" w:rsidRDefault="00E2796B" w:rsidP="00E2796B">
            <w:pPr>
              <w:autoSpaceDE w:val="0"/>
              <w:autoSpaceDN w:val="0"/>
              <w:adjustRightInd w:val="0"/>
              <w:spacing w:after="0" w:line="360" w:lineRule="auto"/>
              <w:ind w:firstLine="65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Игры с мячом; игры с бегом, с элементами сопротивления, с прыжками, с метанием; эстафеты встречные и круговые с преодолением полосы препятствий из гимнастических снарядов, метание в цель, бросками и ловлей мяча, прыжками и бегом в различных сочетаниях перечисленных элементов. </w:t>
            </w:r>
          </w:p>
          <w:p w14:paraId="1A1D137B" w14:textId="77777777" w:rsidR="00E2796B" w:rsidRPr="00F30F44" w:rsidRDefault="00E2796B" w:rsidP="00E2796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Легкоатлетические упражнения. Бег на 30, 60, 100, 200 м; на 400, 500, 800, 1500 м. Кроссы от 1 до 3 км. Прыжки в длину и в высоту с места и с разбега. </w:t>
            </w:r>
          </w:p>
        </w:tc>
      </w:tr>
    </w:tbl>
    <w:p w14:paraId="3BB61FA2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Баскетбол</w:t>
      </w:r>
    </w:p>
    <w:p w14:paraId="54E85B73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30F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Основы  знаний.  </w:t>
      </w: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 регулярной  физической  активности  и  индивидуальных  здоровых  привычек.  Аэробная  и  анаэробная  работоспособность.  Физическая  подготовка  и  её  связь  с  развитием  систем  дыхания  и  кровообращения.</w:t>
      </w:r>
    </w:p>
    <w:p w14:paraId="71091D32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F30F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Специальная  подготовка.  </w:t>
      </w: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Повороты  на  месте.  Остановка  прыжком  и  в  два  шага  в  различных  упражнениях  и  подвижных  играх.  Ведение  мяча  с  изменением  направления, скорости  и  высоты  отскока.  Челночное  ведение.  Передача  одной  рукой  от  плеча  после  ведения  при  встречном  движении. Броски  в  движении  после  двух  шагов.  Учебная  игра.</w:t>
      </w:r>
    </w:p>
    <w:p w14:paraId="05B1FFE1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Волейбол</w:t>
      </w:r>
    </w:p>
    <w:p w14:paraId="18B1FFD5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30F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Основы  знаний.  </w:t>
      </w: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Приёмы  силовой  подготовки.  Основные  способы  регулирования  физической  нагрузки: по  скорости  и  продолжительности  выполнения  упражнений.                                                    </w:t>
      </w:r>
    </w:p>
    <w:p w14:paraId="7FB03E7B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30F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Специальная  подготовка.  </w:t>
      </w:r>
    </w:p>
    <w:p w14:paraId="2759E60D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Верхняя передача двумя руками в прыжке. Прямой нападающий удар. Верхняя, нижняя передача двумя руками назад. Совершенствование приема мяча с подачи и в защите. Двусторонняя учебная игра. Одиночное блокирование и страховка. Командные тактические действия в нападении и защите. Подвижные  игры.</w:t>
      </w:r>
    </w:p>
    <w:p w14:paraId="3EDB53D2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Футбол </w:t>
      </w:r>
    </w:p>
    <w:p w14:paraId="7F2B639F" w14:textId="77777777" w:rsidR="00E2796B" w:rsidRPr="00F30F44" w:rsidRDefault="00E2796B" w:rsidP="00E2796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F30F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Основы  знаний.  </w:t>
      </w:r>
    </w:p>
    <w:p w14:paraId="3E99BDC7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6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игры в футбол. Роль команды и значение взаимопонимания для игры. Роль капитана команды, его права и обязанности. </w:t>
      </w:r>
    </w:p>
    <w:p w14:paraId="2B124E3D" w14:textId="77777777" w:rsidR="00E2796B" w:rsidRPr="00F30F44" w:rsidRDefault="00E2796B" w:rsidP="00E2796B">
      <w:pPr>
        <w:spacing w:after="0" w:line="360" w:lineRule="auto"/>
        <w:ind w:firstLine="65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Пояснения к правилам игры в футбол. Обязанности судей. Выбор места судей при различных игровых ситуациях. Замечание, предупреждение и удаление игроков с полей. </w:t>
      </w:r>
    </w:p>
    <w:p w14:paraId="785056EB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6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Планирование спортивной тренировки. Методы развития спортивной работоспособности футболистов. </w:t>
      </w:r>
    </w:p>
    <w:p w14:paraId="3D2370A1" w14:textId="77777777" w:rsidR="00E2796B" w:rsidRPr="00F30F44" w:rsidRDefault="00E2796B" w:rsidP="00E2796B">
      <w:pPr>
        <w:spacing w:after="0" w:line="360" w:lineRule="auto"/>
        <w:ind w:firstLine="65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соревнований. Система розыгрыша. Правила соревнований, их организация и проведение. </w:t>
      </w:r>
    </w:p>
    <w:p w14:paraId="13A4A2B0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2.Специальная  подготовка</w:t>
      </w:r>
    </w:p>
    <w:p w14:paraId="2E01F761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развития силы. Приседания с отягощением с последующим быстрым выпрямлением подскоки и прыжки после приседания без отягощения и с отягощением. Приседание на одной ноге с последующим подскоком вверх. Лежа на животе сгибание ног в коленях с сопротивлением партнера или резинового амортизатора. Броски набивного мяча ногой на дальность за счет энергичного маха ногой вперед. Удары по футбольному мячу ногами и головой на дальность. Вбрасывание футбольного и набивного мяча на дальность. Толчки плечом партнера. Борьба за мяч. </w:t>
      </w:r>
    </w:p>
    <w:p w14:paraId="1C7C1BFB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вратаря: из упора стоя у стены одновременное и попеременное сгибание рук в лучезапястных суставах. То же, но отталкиваясь от стены ладонями и пальцами. В упоре лежа передвижение на руках вправо (влево) по кругу (носки ног на месте). В упоре лежа хлопки ладонями. Упражнения для кистей рук с гантелями и кистевыми амортизаторами. Сжимание теннисного (резинового) мяча. Многократное повторение упражнений в ловле и бросках набивного мяча от груди двумя руками. Броски футбольного и набивного мячей одной рукой на дальность. Ловля набивных мячей, направляемых 2 –3 партнерами с разных сторон, с последующими бросками. </w:t>
      </w:r>
    </w:p>
    <w:p w14:paraId="604A3A8F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развития быстроты. Повторное </w:t>
      </w:r>
      <w:proofErr w:type="spellStart"/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пробегание</w:t>
      </w:r>
      <w:proofErr w:type="spellEnd"/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коротких отрезков (10 – 30 м) из различных исходных положений. Бег с изменениями </w:t>
      </w: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(до 180*). Бег прыжками. Эстафетный бег. Бег с изменением скорости. Челночный бег лицом и спиной вперед. Бег боком и спиной вперед (10 – 20 м) наперегонки. Бег «змейкой» между расставленными в различном положении стойками. Бег с быстрым изменением способа передвижения. Ускорения и рывки с мячом (до 30 м). Обводка препятствий (на скорость). Рывки к мячу с последующим ударам по воротам. </w:t>
      </w:r>
    </w:p>
    <w:p w14:paraId="1AB559A4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развития ловкости. Прыжки с разбега толчком одной и двух ног, стараясь достать высоко подвешенный мяч головой, ногой, рукой (для вратарей); те же, выполняя в прыжке поворот на 90 – 180*. Прыжки вперед с поворотом и имитацией ударов головой и ногами. Прыжки с места и с разбега с ударом головой по мячам, подвешенным на разной высоте. Кувырки вперед и назад, в сторону. Жонглирование мячом в воздухе, чередуя удары различными частями стопы, бедром, головой. Ведение мяча головой. Подвижные игры. </w:t>
      </w:r>
    </w:p>
    <w:p w14:paraId="3A3CAC50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развития специальной выносливости. Переменный и поворотный бег с мячом. Двусторонние игры. Игровые упражнения с мячом (трое против трех, двое против двух и т.д.) большой интенсивности. Комплексные задания: ведение и обводка стоек, передачи и удары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воротам, выполняемые в течение</w:t>
      </w: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– 10 мин. </w:t>
      </w:r>
    </w:p>
    <w:p w14:paraId="44AB5AB2" w14:textId="77777777" w:rsidR="00E2796B" w:rsidRPr="00F30F44" w:rsidRDefault="00E2796B" w:rsidP="00E2796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формирования умения двигаться без мяча. </w:t>
      </w:r>
    </w:p>
    <w:p w14:paraId="7CC32C23" w14:textId="77777777" w:rsidR="00F30F44" w:rsidRPr="00F44143" w:rsidRDefault="00E2796B" w:rsidP="00F4414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Бег: обычный, спиной вперед; </w:t>
      </w:r>
      <w:proofErr w:type="spellStart"/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скрестным</w:t>
      </w:r>
      <w:proofErr w:type="spellEnd"/>
      <w:r w:rsidRPr="00F3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приставным шагом, изменяя ритм за счет различной длины шагов и скорости движения. Цикличный бег (с поворотным скачком на одной ноге). Прыжки: вверх, верх – вперед, вверх – назад, вверх – вправо, вверх – влево, толчком двух ног с места и толчком на одной и двух ногах с разбега. Для вратарей: прыжки в сторону с падением перекатом. Повороты во время бега переступая и на одной ноге. Остановки во время бега – выпадом, прыжком, переступанием.</w:t>
      </w:r>
    </w:p>
    <w:p w14:paraId="668133DF" w14:textId="77777777" w:rsidR="00E1515A" w:rsidRDefault="00352E7A" w:rsidP="00F30F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30F44" w:rsidRPr="00F94272">
        <w:rPr>
          <w:rFonts w:ascii="Times New Roman" w:hAnsi="Times New Roman" w:cs="Times New Roman"/>
          <w:b/>
          <w:sz w:val="28"/>
          <w:szCs w:val="28"/>
        </w:rPr>
        <w:t>Тематическое</w:t>
      </w:r>
      <w:r w:rsidR="00F30F44">
        <w:rPr>
          <w:rFonts w:ascii="Times New Roman" w:hAnsi="Times New Roman" w:cs="Times New Roman"/>
          <w:b/>
          <w:sz w:val="28"/>
          <w:szCs w:val="28"/>
        </w:rPr>
        <w:t xml:space="preserve"> планирование.</w:t>
      </w:r>
    </w:p>
    <w:p w14:paraId="05AFE747" w14:textId="1C9E76DB" w:rsidR="00F30F44" w:rsidRPr="00630376" w:rsidRDefault="00447829" w:rsidP="00514F9D">
      <w:pPr>
        <w:spacing w:after="0" w:line="200" w:lineRule="atLeast"/>
        <w:contextualSpacing/>
        <w:jc w:val="center"/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</w:pPr>
      <w:r w:rsidRPr="00B34B59"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B34B59"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F30F44" w:rsidRPr="00630376"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  <w:t>Тематическое планирование 7 класс</w:t>
      </w:r>
      <w:r w:rsidR="00630376"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  <w:t>а</w:t>
      </w:r>
    </w:p>
    <w:p w14:paraId="63B5EA1F" w14:textId="77777777" w:rsidR="00F30F44" w:rsidRPr="00F30F44" w:rsidRDefault="00F30F44" w:rsidP="00F30F44">
      <w:pPr>
        <w:spacing w:after="0" w:line="200" w:lineRule="atLeast"/>
        <w:ind w:left="720"/>
        <w:contextualSpacing/>
        <w:jc w:val="both"/>
        <w:rPr>
          <w:rFonts w:ascii="Times New Roman" w:eastAsia="Tahoma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3686"/>
        <w:gridCol w:w="1134"/>
        <w:gridCol w:w="1134"/>
        <w:gridCol w:w="1134"/>
      </w:tblGrid>
      <w:tr w:rsidR="00B34B59" w:rsidRPr="00F30F44" w14:paraId="0B8C2461" w14:textId="77777777" w:rsidTr="00630376">
        <w:tc>
          <w:tcPr>
            <w:tcW w:w="851" w:type="dxa"/>
            <w:vAlign w:val="center"/>
          </w:tcPr>
          <w:p w14:paraId="54E390E9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2268" w:type="dxa"/>
            <w:vAlign w:val="center"/>
          </w:tcPr>
          <w:p w14:paraId="393B18D5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686" w:type="dxa"/>
          </w:tcPr>
          <w:p w14:paraId="2B346338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виды деятельности</w:t>
            </w:r>
          </w:p>
        </w:tc>
        <w:tc>
          <w:tcPr>
            <w:tcW w:w="1134" w:type="dxa"/>
            <w:vAlign w:val="center"/>
          </w:tcPr>
          <w:p w14:paraId="13CF2BE5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134" w:type="dxa"/>
          </w:tcPr>
          <w:p w14:paraId="0DD3ADC9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 по плану</w:t>
            </w:r>
          </w:p>
        </w:tc>
        <w:tc>
          <w:tcPr>
            <w:tcW w:w="1134" w:type="dxa"/>
          </w:tcPr>
          <w:p w14:paraId="0CBEB756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Фактически</w:t>
            </w:r>
          </w:p>
        </w:tc>
      </w:tr>
      <w:tr w:rsidR="00B34B59" w:rsidRPr="00F30F44" w14:paraId="1992900E" w14:textId="77777777" w:rsidTr="00630376">
        <w:tc>
          <w:tcPr>
            <w:tcW w:w="6805" w:type="dxa"/>
            <w:gridSpan w:val="3"/>
            <w:vAlign w:val="center"/>
          </w:tcPr>
          <w:p w14:paraId="1A5C5151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Баскетбол</w:t>
            </w:r>
          </w:p>
        </w:tc>
        <w:tc>
          <w:tcPr>
            <w:tcW w:w="1134" w:type="dxa"/>
            <w:vAlign w:val="center"/>
          </w:tcPr>
          <w:p w14:paraId="62A84D1E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</w:tcPr>
          <w:p w14:paraId="6DA356AE" w14:textId="77777777" w:rsidR="00B34B59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2E4148CC" w14:textId="77777777" w:rsidR="00B34B59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34B59" w:rsidRPr="00F30F44" w14:paraId="5694519B" w14:textId="77777777" w:rsidTr="00630376">
        <w:tc>
          <w:tcPr>
            <w:tcW w:w="851" w:type="dxa"/>
            <w:vAlign w:val="center"/>
          </w:tcPr>
          <w:p w14:paraId="26AD29AD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5C249B5A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68ACC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Стойки и перемещения </w:t>
            </w:r>
          </w:p>
        </w:tc>
        <w:tc>
          <w:tcPr>
            <w:tcW w:w="3686" w:type="dxa"/>
            <w:vMerge w:val="restart"/>
          </w:tcPr>
          <w:p w14:paraId="61BA1DE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Стойки игрока. Перемещение в стойке приставными шагами боком, лицом и спиной вперед. Остановка двумя руками и прыжком. Повороты без мяча и с мячом. Комбинация из основных элементов техники передвижений (перемещение в стойке, остановка, поворот, ускорение).</w:t>
            </w:r>
          </w:p>
        </w:tc>
        <w:tc>
          <w:tcPr>
            <w:tcW w:w="1134" w:type="dxa"/>
          </w:tcPr>
          <w:p w14:paraId="3C19C9D6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60E2F2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53EF2D56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9AB2AC4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71ACB50B" w14:textId="77777777" w:rsidTr="00630376">
        <w:tc>
          <w:tcPr>
            <w:tcW w:w="851" w:type="dxa"/>
            <w:vAlign w:val="center"/>
          </w:tcPr>
          <w:p w14:paraId="130B8E30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</w:p>
          <w:p w14:paraId="3D5A89F9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14:paraId="556BFAAF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7CF4A0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C16AE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Остановки баскетболиста </w:t>
            </w:r>
          </w:p>
        </w:tc>
        <w:tc>
          <w:tcPr>
            <w:tcW w:w="3686" w:type="dxa"/>
            <w:vMerge/>
          </w:tcPr>
          <w:p w14:paraId="152FE6E8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9BA1FD4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64082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993E2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0DF1EEF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568D47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0FEF7335" w14:textId="77777777" w:rsidTr="00630376">
        <w:tc>
          <w:tcPr>
            <w:tcW w:w="851" w:type="dxa"/>
            <w:vAlign w:val="center"/>
          </w:tcPr>
          <w:p w14:paraId="09AA6DF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</w:p>
          <w:p w14:paraId="6A4895A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14:paraId="7DA154F2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44B3BD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B01BD3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и ловля мяча</w:t>
            </w:r>
          </w:p>
        </w:tc>
        <w:tc>
          <w:tcPr>
            <w:tcW w:w="3686" w:type="dxa"/>
          </w:tcPr>
          <w:p w14:paraId="0628300B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Ловля и передача мяча на месте и в движении без сопротивления, с пассивным и активным сопротивлением защитника.</w:t>
            </w:r>
          </w:p>
        </w:tc>
        <w:tc>
          <w:tcPr>
            <w:tcW w:w="1134" w:type="dxa"/>
          </w:tcPr>
          <w:p w14:paraId="4EC7C6EC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273D06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5D0199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40130C12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35C2DEF0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330BF2DF" w14:textId="77777777" w:rsidTr="00630376">
        <w:tc>
          <w:tcPr>
            <w:tcW w:w="851" w:type="dxa"/>
            <w:vAlign w:val="center"/>
          </w:tcPr>
          <w:p w14:paraId="70237FCF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</w:tcPr>
          <w:p w14:paraId="1CEB13F3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690C8D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132456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65CA0B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Ведение мяча </w:t>
            </w:r>
          </w:p>
        </w:tc>
        <w:tc>
          <w:tcPr>
            <w:tcW w:w="3686" w:type="dxa"/>
          </w:tcPr>
          <w:p w14:paraId="3704BBEC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Ведение мяча в </w:t>
            </w:r>
            <w:proofErr w:type="gramStart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низкой ,</w:t>
            </w:r>
            <w:proofErr w:type="gramEnd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средней и высокой стойке на месте, в движении по прямой, с изменением направления движения и скорости. Ведение без сопротивления, </w:t>
            </w:r>
            <w:proofErr w:type="gramStart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пассивным и активным защитника</w:t>
            </w:r>
            <w:proofErr w:type="gramEnd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ведущей и не ведущей рукой.</w:t>
            </w:r>
          </w:p>
        </w:tc>
        <w:tc>
          <w:tcPr>
            <w:tcW w:w="1134" w:type="dxa"/>
          </w:tcPr>
          <w:p w14:paraId="4BAA21DA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18F38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404E2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0417B3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1E0DF177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7F527F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55A7A17B" w14:textId="77777777" w:rsidTr="00630376">
        <w:tc>
          <w:tcPr>
            <w:tcW w:w="851" w:type="dxa"/>
            <w:vAlign w:val="center"/>
          </w:tcPr>
          <w:p w14:paraId="6C71264E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</w:tcPr>
          <w:p w14:paraId="4BD7819C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942081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AFBEB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Броски в кольцо </w:t>
            </w:r>
          </w:p>
        </w:tc>
        <w:tc>
          <w:tcPr>
            <w:tcW w:w="3686" w:type="dxa"/>
          </w:tcPr>
          <w:p w14:paraId="77355C9B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Броски одной и двумя руками с места и в движении (после ведения, после ловли), в прыжке, без сопротивления защитника, с противодействием.</w:t>
            </w:r>
          </w:p>
        </w:tc>
        <w:tc>
          <w:tcPr>
            <w:tcW w:w="1134" w:type="dxa"/>
          </w:tcPr>
          <w:p w14:paraId="552EA17D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F629EC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B34A0F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772CD6B8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0E3656AB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6FB627B7" w14:textId="77777777" w:rsidTr="00630376">
        <w:tc>
          <w:tcPr>
            <w:tcW w:w="851" w:type="dxa"/>
            <w:vAlign w:val="center"/>
          </w:tcPr>
          <w:p w14:paraId="1AEAD0D7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</w:p>
          <w:p w14:paraId="3D5A83D3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14:paraId="54800693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8915D6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в защите </w:t>
            </w:r>
          </w:p>
        </w:tc>
        <w:tc>
          <w:tcPr>
            <w:tcW w:w="3686" w:type="dxa"/>
            <w:vMerge w:val="restart"/>
          </w:tcPr>
          <w:p w14:paraId="7C1783D0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Выравнивание и выбивание мяча.</w:t>
            </w:r>
          </w:p>
          <w:p w14:paraId="2D28B0EF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Перехват мяча. Позиционное нападение без изменения позиций игроков, с изменением позиций, личная защита в игровых взаимодействиях 2:2, 3:3, </w:t>
            </w: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4:4, 5:5 на одну корзину. Тактические действия в нападении. Взаимодействие двух игроков «отдай мяч и выйди».</w:t>
            </w:r>
          </w:p>
          <w:p w14:paraId="0D1889BC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двух, трех игроков в нападение и защите через «заслон». Взаимодействие игроков (тройка и малая восьмерка).</w:t>
            </w:r>
          </w:p>
        </w:tc>
        <w:tc>
          <w:tcPr>
            <w:tcW w:w="1134" w:type="dxa"/>
          </w:tcPr>
          <w:p w14:paraId="01689AA9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020310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593C4318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77E6E398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6A49A194" w14:textId="77777777" w:rsidTr="00630376">
        <w:tc>
          <w:tcPr>
            <w:tcW w:w="851" w:type="dxa"/>
            <w:vAlign w:val="center"/>
          </w:tcPr>
          <w:p w14:paraId="3A1E8E18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</w:tcPr>
          <w:p w14:paraId="413DF6E0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34C62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A239F4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962E8B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8454D2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B703AF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Игра в нападении </w:t>
            </w:r>
          </w:p>
        </w:tc>
        <w:tc>
          <w:tcPr>
            <w:tcW w:w="3686" w:type="dxa"/>
            <w:vMerge/>
          </w:tcPr>
          <w:p w14:paraId="4915331B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4D56672D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C1176C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AC3731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CE2C0A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7C6249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D35E84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14:paraId="12DDB92F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5F1601A3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38426574" w14:textId="77777777" w:rsidTr="00630376">
        <w:tc>
          <w:tcPr>
            <w:tcW w:w="851" w:type="dxa"/>
            <w:vAlign w:val="center"/>
          </w:tcPr>
          <w:p w14:paraId="25C8A307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</w:tcPr>
          <w:p w14:paraId="1D230B7A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7C092E" w14:textId="77777777" w:rsidR="00630376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Диагностиро</w:t>
            </w:r>
            <w:proofErr w:type="spellEnd"/>
            <w:r w:rsidR="006303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5791CF4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</w:t>
            </w:r>
            <w:proofErr w:type="spellEnd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тестирование</w:t>
            </w:r>
          </w:p>
        </w:tc>
        <w:tc>
          <w:tcPr>
            <w:tcW w:w="3686" w:type="dxa"/>
          </w:tcPr>
          <w:p w14:paraId="12587E0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 уровня развития двигательных способностей, уровня сформированности технических умений и навыков.</w:t>
            </w:r>
          </w:p>
        </w:tc>
        <w:tc>
          <w:tcPr>
            <w:tcW w:w="1134" w:type="dxa"/>
          </w:tcPr>
          <w:p w14:paraId="67E8A883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95AA17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7FAB21E6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34063D2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212F5174" w14:textId="77777777" w:rsidTr="00630376">
        <w:tc>
          <w:tcPr>
            <w:tcW w:w="851" w:type="dxa"/>
            <w:vAlign w:val="center"/>
          </w:tcPr>
          <w:p w14:paraId="663AD7C6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</w:tcPr>
          <w:p w14:paraId="7A74AF74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Двухсторонняя игра</w:t>
            </w:r>
          </w:p>
        </w:tc>
        <w:tc>
          <w:tcPr>
            <w:tcW w:w="3686" w:type="dxa"/>
          </w:tcPr>
          <w:p w14:paraId="697BDDE3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правилам баскетбола.</w:t>
            </w:r>
          </w:p>
        </w:tc>
        <w:tc>
          <w:tcPr>
            <w:tcW w:w="1134" w:type="dxa"/>
          </w:tcPr>
          <w:p w14:paraId="4FFC4B4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1CE06EEF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90C8AA2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1CF556C7" w14:textId="77777777" w:rsidTr="00630376">
        <w:tc>
          <w:tcPr>
            <w:tcW w:w="851" w:type="dxa"/>
            <w:vAlign w:val="center"/>
          </w:tcPr>
          <w:p w14:paraId="2F54987F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</w:tcPr>
          <w:p w14:paraId="5B6B134E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Судейство и организация соревнований </w:t>
            </w:r>
          </w:p>
        </w:tc>
        <w:tc>
          <w:tcPr>
            <w:tcW w:w="3686" w:type="dxa"/>
          </w:tcPr>
          <w:p w14:paraId="35D08901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правилам с привлечением учащихся к судейству.</w:t>
            </w:r>
          </w:p>
        </w:tc>
        <w:tc>
          <w:tcPr>
            <w:tcW w:w="1134" w:type="dxa"/>
          </w:tcPr>
          <w:p w14:paraId="1C24B3E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47162B70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388D39F6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0A1D8BD2" w14:textId="77777777" w:rsidTr="00630376">
        <w:tc>
          <w:tcPr>
            <w:tcW w:w="851" w:type="dxa"/>
            <w:vAlign w:val="center"/>
          </w:tcPr>
          <w:p w14:paraId="0B0EE3EB" w14:textId="77777777" w:rsidR="00630376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11</w:t>
            </w:r>
          </w:p>
          <w:p w14:paraId="554A56C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68" w:type="dxa"/>
          </w:tcPr>
          <w:p w14:paraId="1FEF26A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AA5D70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игра в баскетбол</w:t>
            </w: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</w:t>
            </w:r>
          </w:p>
        </w:tc>
        <w:tc>
          <w:tcPr>
            <w:tcW w:w="3686" w:type="dxa"/>
          </w:tcPr>
          <w:p w14:paraId="06CF4ED5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организация и проведения соревнований, участие в соревнованиях различного уровня.</w:t>
            </w:r>
          </w:p>
        </w:tc>
        <w:tc>
          <w:tcPr>
            <w:tcW w:w="1134" w:type="dxa"/>
          </w:tcPr>
          <w:p w14:paraId="5A0FFD3F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7338BF" w14:textId="77777777" w:rsidR="00B34B59" w:rsidRPr="00F30F44" w:rsidRDefault="00630376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0954CF95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5AC3297" w14:textId="77777777" w:rsidR="00B34B59" w:rsidRPr="00F30F44" w:rsidRDefault="00B34B59" w:rsidP="00F30F4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3E1D6C5B" w14:textId="77777777" w:rsidTr="00630376">
        <w:tc>
          <w:tcPr>
            <w:tcW w:w="6805" w:type="dxa"/>
            <w:gridSpan w:val="3"/>
            <w:vAlign w:val="center"/>
          </w:tcPr>
          <w:p w14:paraId="2A89BD46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Волейбол </w:t>
            </w:r>
          </w:p>
        </w:tc>
        <w:tc>
          <w:tcPr>
            <w:tcW w:w="1134" w:type="dxa"/>
            <w:vAlign w:val="center"/>
          </w:tcPr>
          <w:p w14:paraId="012EF2F0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</w:tcPr>
          <w:p w14:paraId="012A7FC3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56741383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34B59" w:rsidRPr="00F30F44" w14:paraId="15FE2367" w14:textId="77777777" w:rsidTr="00630376">
        <w:tc>
          <w:tcPr>
            <w:tcW w:w="851" w:type="dxa"/>
            <w:vAlign w:val="center"/>
          </w:tcPr>
          <w:p w14:paraId="09D2AF89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1</w:t>
            </w:r>
            <w:r w:rsidR="00630376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</w:tcPr>
          <w:p w14:paraId="72A4D164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Верхняя передача двумя руками в прыжке</w:t>
            </w:r>
          </w:p>
        </w:tc>
        <w:tc>
          <w:tcPr>
            <w:tcW w:w="3686" w:type="dxa"/>
            <w:vMerge w:val="restart"/>
          </w:tcPr>
          <w:p w14:paraId="3801D321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Передача мяча </w:t>
            </w:r>
            <w:proofErr w:type="gramStart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сетке</w:t>
            </w:r>
            <w:proofErr w:type="gramEnd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 прыжке через сетку. Передача мяча сверху, стоя спиной к цели. </w:t>
            </w:r>
          </w:p>
        </w:tc>
        <w:tc>
          <w:tcPr>
            <w:tcW w:w="1134" w:type="dxa"/>
          </w:tcPr>
          <w:p w14:paraId="390D5EBF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50F8A359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D9F5EA0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37485204" w14:textId="77777777" w:rsidTr="00630376">
        <w:tc>
          <w:tcPr>
            <w:tcW w:w="851" w:type="dxa"/>
            <w:vAlign w:val="center"/>
          </w:tcPr>
          <w:p w14:paraId="51A0E2E2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68" w:type="dxa"/>
          </w:tcPr>
          <w:p w14:paraId="242CE859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Передача двумя руками назад</w:t>
            </w:r>
          </w:p>
        </w:tc>
        <w:tc>
          <w:tcPr>
            <w:tcW w:w="3686" w:type="dxa"/>
            <w:vMerge/>
          </w:tcPr>
          <w:p w14:paraId="69DA558D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7810FD67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3ED649EF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3DDF36DB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4A6AE091" w14:textId="77777777" w:rsidTr="00630376">
        <w:tc>
          <w:tcPr>
            <w:tcW w:w="851" w:type="dxa"/>
            <w:vAlign w:val="center"/>
          </w:tcPr>
          <w:p w14:paraId="6C7F30DA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820D62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</w:tcPr>
          <w:p w14:paraId="264861EA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E10468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72DEAC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 нападающий удар</w:t>
            </w:r>
          </w:p>
        </w:tc>
        <w:tc>
          <w:tcPr>
            <w:tcW w:w="3686" w:type="dxa"/>
          </w:tcPr>
          <w:p w14:paraId="01D564F9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 нападающий удар после подбрасывания мяча партнером.</w:t>
            </w:r>
          </w:p>
          <w:p w14:paraId="728F5AED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Прямой нападающий удар при встречных передачах.</w:t>
            </w:r>
          </w:p>
        </w:tc>
        <w:tc>
          <w:tcPr>
            <w:tcW w:w="1134" w:type="dxa"/>
          </w:tcPr>
          <w:p w14:paraId="00A03854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9DAD3C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0B8B8C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66F55A67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D9A1029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156F6F3F" w14:textId="77777777" w:rsidTr="00630376">
        <w:tc>
          <w:tcPr>
            <w:tcW w:w="851" w:type="dxa"/>
            <w:vAlign w:val="center"/>
          </w:tcPr>
          <w:p w14:paraId="0135F545" w14:textId="77777777" w:rsidR="00B34B59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0E0EFC56" w14:textId="77777777" w:rsidR="00630376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68" w:type="dxa"/>
          </w:tcPr>
          <w:p w14:paraId="6FF31F6B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Совершенствование приема мяча с подачи и в защите</w:t>
            </w:r>
          </w:p>
        </w:tc>
        <w:tc>
          <w:tcPr>
            <w:tcW w:w="3686" w:type="dxa"/>
          </w:tcPr>
          <w:p w14:paraId="5D094FB5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Комбинации из освоенных элементов: прием, передача, блокирование.</w:t>
            </w:r>
          </w:p>
        </w:tc>
        <w:tc>
          <w:tcPr>
            <w:tcW w:w="1134" w:type="dxa"/>
          </w:tcPr>
          <w:p w14:paraId="4943B057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D0CE6D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198BF6C1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298604B5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1CDFC68E" w14:textId="77777777" w:rsidTr="00630376">
        <w:tc>
          <w:tcPr>
            <w:tcW w:w="851" w:type="dxa"/>
            <w:vAlign w:val="center"/>
          </w:tcPr>
          <w:p w14:paraId="6F0B6F0B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8" w:type="dxa"/>
          </w:tcPr>
          <w:p w14:paraId="24AFEAD0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Одиночное блокирование и страховка</w:t>
            </w:r>
          </w:p>
        </w:tc>
        <w:tc>
          <w:tcPr>
            <w:tcW w:w="3686" w:type="dxa"/>
          </w:tcPr>
          <w:p w14:paraId="0BD0041C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Одиночное блокирование и страховка</w:t>
            </w:r>
          </w:p>
        </w:tc>
        <w:tc>
          <w:tcPr>
            <w:tcW w:w="1134" w:type="dxa"/>
          </w:tcPr>
          <w:p w14:paraId="463A51C8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4660348E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73CD0FB0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2D65740D" w14:textId="77777777" w:rsidTr="00630376">
        <w:tc>
          <w:tcPr>
            <w:tcW w:w="851" w:type="dxa"/>
            <w:vAlign w:val="center"/>
          </w:tcPr>
          <w:p w14:paraId="4FD0F38D" w14:textId="77777777" w:rsidR="00B34B59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</w:p>
          <w:p w14:paraId="1E1C4A62" w14:textId="77777777" w:rsidR="00630376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</w:tcPr>
          <w:p w14:paraId="3E5E4321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42254D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Двусторонняя учебная игра</w:t>
            </w:r>
          </w:p>
        </w:tc>
        <w:tc>
          <w:tcPr>
            <w:tcW w:w="3686" w:type="dxa"/>
          </w:tcPr>
          <w:p w14:paraId="219DCC6C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игровые задания по упрощенным правилам. Игра по правилам. Взаимодействие игроков линии защиты и нападения.</w:t>
            </w:r>
          </w:p>
        </w:tc>
        <w:tc>
          <w:tcPr>
            <w:tcW w:w="1134" w:type="dxa"/>
          </w:tcPr>
          <w:p w14:paraId="3DB80FB8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93FE06E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0291CCF5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2E70832F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1D03C8E0" w14:textId="77777777" w:rsidTr="00630376">
        <w:tc>
          <w:tcPr>
            <w:tcW w:w="851" w:type="dxa"/>
            <w:vAlign w:val="center"/>
          </w:tcPr>
          <w:p w14:paraId="2821D643" w14:textId="77777777" w:rsidR="00B34B59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  <w:p w14:paraId="3525A361" w14:textId="77777777" w:rsidR="00630376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14:paraId="7FF98E4F" w14:textId="77777777" w:rsidR="00630376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68" w:type="dxa"/>
          </w:tcPr>
          <w:p w14:paraId="23D5773E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4C59D1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1E8E07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Командные тактические действия в нападении и защите</w:t>
            </w:r>
          </w:p>
        </w:tc>
        <w:tc>
          <w:tcPr>
            <w:tcW w:w="3686" w:type="dxa"/>
          </w:tcPr>
          <w:p w14:paraId="123B79FD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Взаимодействие игроков на площадке в нападении и защите. Игры и игровые задания по усложненным правилам, с ограничением пространства и с ограниченным количеством игроков. </w:t>
            </w:r>
          </w:p>
        </w:tc>
        <w:tc>
          <w:tcPr>
            <w:tcW w:w="1134" w:type="dxa"/>
          </w:tcPr>
          <w:p w14:paraId="0EC3916A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AE5350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BF3306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</w:tcPr>
          <w:p w14:paraId="0B155CE7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4D99B6B9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0E5934F1" w14:textId="77777777" w:rsidTr="00630376">
        <w:tc>
          <w:tcPr>
            <w:tcW w:w="851" w:type="dxa"/>
            <w:vAlign w:val="center"/>
          </w:tcPr>
          <w:p w14:paraId="353E01E8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268" w:type="dxa"/>
          </w:tcPr>
          <w:p w14:paraId="26DBF487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Судейская практика</w:t>
            </w:r>
          </w:p>
        </w:tc>
        <w:tc>
          <w:tcPr>
            <w:tcW w:w="3686" w:type="dxa"/>
          </w:tcPr>
          <w:p w14:paraId="5F40B150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правилам с привлечением у</w:t>
            </w:r>
            <w:r w:rsidR="006303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чащихся к судейству. Жесты судьи</w:t>
            </w: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14:paraId="4FDF34D6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40FAC95D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700BC388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733ECDBF" w14:textId="77777777" w:rsidTr="00630376">
        <w:tc>
          <w:tcPr>
            <w:tcW w:w="6805" w:type="dxa"/>
            <w:gridSpan w:val="3"/>
            <w:vAlign w:val="center"/>
          </w:tcPr>
          <w:p w14:paraId="0F50B0D5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134" w:type="dxa"/>
            <w:vAlign w:val="center"/>
          </w:tcPr>
          <w:p w14:paraId="259CA676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B34B59" w:rsidRPr="00F30F44"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</w:tcPr>
          <w:p w14:paraId="05AAB07F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0041B163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ahoma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34B59" w:rsidRPr="00F30F44" w14:paraId="551E66E6" w14:textId="77777777" w:rsidTr="00630376">
        <w:tc>
          <w:tcPr>
            <w:tcW w:w="851" w:type="dxa"/>
            <w:vAlign w:val="center"/>
          </w:tcPr>
          <w:p w14:paraId="4B680DBA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68" w:type="dxa"/>
          </w:tcPr>
          <w:p w14:paraId="71E36BAA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CA64375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176AC28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Удары по мячу, остановка мяча</w:t>
            </w:r>
          </w:p>
        </w:tc>
        <w:tc>
          <w:tcPr>
            <w:tcW w:w="3686" w:type="dxa"/>
          </w:tcPr>
          <w:p w14:paraId="50B74D67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Удары по воротам указанными способами на точность (меткость) попадания мячом в цель. Комбинации из освоенных элементов техники перемещений и владения мячом.</w:t>
            </w:r>
          </w:p>
        </w:tc>
        <w:tc>
          <w:tcPr>
            <w:tcW w:w="1134" w:type="dxa"/>
          </w:tcPr>
          <w:p w14:paraId="23213E37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5C76A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3FF699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03E42BF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37686CE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2F01022E" w14:textId="77777777" w:rsidTr="00630376">
        <w:tc>
          <w:tcPr>
            <w:tcW w:w="851" w:type="dxa"/>
            <w:vAlign w:val="center"/>
          </w:tcPr>
          <w:p w14:paraId="0A5E6C23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303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14:paraId="63672160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6785597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178430B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0DB0D7E3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Ведение мяча, ложные движения (финты)</w:t>
            </w:r>
          </w:p>
        </w:tc>
        <w:tc>
          <w:tcPr>
            <w:tcW w:w="3686" w:type="dxa"/>
          </w:tcPr>
          <w:p w14:paraId="5456DF9A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Ведение мяча по прямой с изменением направления движения и скорости ведения без сопротивления защитника, с пассивным </w:t>
            </w:r>
            <w:proofErr w:type="gramStart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 активным</w:t>
            </w:r>
            <w:proofErr w:type="gramEnd"/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сопротивлением защитника. ведущей и не ведущей ногой. Ложные движения.</w:t>
            </w:r>
          </w:p>
        </w:tc>
        <w:tc>
          <w:tcPr>
            <w:tcW w:w="1134" w:type="dxa"/>
          </w:tcPr>
          <w:p w14:paraId="23CD035E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07009F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AF9494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E3A9D0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10F6654F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57994BE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1D390FAB" w14:textId="77777777" w:rsidTr="00630376">
        <w:tc>
          <w:tcPr>
            <w:tcW w:w="851" w:type="dxa"/>
            <w:vAlign w:val="center"/>
          </w:tcPr>
          <w:p w14:paraId="54BD79D3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268" w:type="dxa"/>
          </w:tcPr>
          <w:p w14:paraId="03F768B3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Отбор мяча, перехват мяча</w:t>
            </w:r>
          </w:p>
        </w:tc>
        <w:tc>
          <w:tcPr>
            <w:tcW w:w="3686" w:type="dxa"/>
          </w:tcPr>
          <w:p w14:paraId="457854B9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Перехват, выбивание мяча.</w:t>
            </w:r>
          </w:p>
          <w:p w14:paraId="345711CD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 (пас), прием мяча, остановка.</w:t>
            </w:r>
          </w:p>
        </w:tc>
        <w:tc>
          <w:tcPr>
            <w:tcW w:w="1134" w:type="dxa"/>
          </w:tcPr>
          <w:p w14:paraId="0B52C216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00EC8CF4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0DE820A5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0DAFEFB1" w14:textId="77777777" w:rsidTr="00630376">
        <w:tc>
          <w:tcPr>
            <w:tcW w:w="851" w:type="dxa"/>
            <w:vAlign w:val="center"/>
          </w:tcPr>
          <w:p w14:paraId="311ADB2A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268" w:type="dxa"/>
          </w:tcPr>
          <w:p w14:paraId="6E56B9C0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Вбрасывание мяча</w:t>
            </w:r>
          </w:p>
        </w:tc>
        <w:tc>
          <w:tcPr>
            <w:tcW w:w="3686" w:type="dxa"/>
          </w:tcPr>
          <w:p w14:paraId="1020FAFE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Вбрасывание мяча из-за боковой линии с места и с шагом.</w:t>
            </w:r>
          </w:p>
        </w:tc>
        <w:tc>
          <w:tcPr>
            <w:tcW w:w="1134" w:type="dxa"/>
          </w:tcPr>
          <w:p w14:paraId="5C49A449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10305F56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2AC61F6A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6EE069C7" w14:textId="77777777" w:rsidTr="00630376">
        <w:tc>
          <w:tcPr>
            <w:tcW w:w="851" w:type="dxa"/>
            <w:vAlign w:val="center"/>
          </w:tcPr>
          <w:p w14:paraId="318B0609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268" w:type="dxa"/>
          </w:tcPr>
          <w:p w14:paraId="3D734B9B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Техника игры вратаря</w:t>
            </w:r>
          </w:p>
        </w:tc>
        <w:tc>
          <w:tcPr>
            <w:tcW w:w="3686" w:type="dxa"/>
          </w:tcPr>
          <w:p w14:paraId="0B2845F7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вратаря</w:t>
            </w:r>
          </w:p>
        </w:tc>
        <w:tc>
          <w:tcPr>
            <w:tcW w:w="1134" w:type="dxa"/>
          </w:tcPr>
          <w:p w14:paraId="2310C13D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54D216F4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AC767A8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488D3057" w14:textId="77777777" w:rsidTr="00630376">
        <w:tc>
          <w:tcPr>
            <w:tcW w:w="851" w:type="dxa"/>
            <w:vAlign w:val="center"/>
          </w:tcPr>
          <w:p w14:paraId="3246D7A7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68" w:type="dxa"/>
          </w:tcPr>
          <w:p w14:paraId="62CBEBEC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42696CC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1773F6B0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Тактические действия, тактика вратаря</w:t>
            </w:r>
          </w:p>
        </w:tc>
        <w:tc>
          <w:tcPr>
            <w:tcW w:w="3686" w:type="dxa"/>
          </w:tcPr>
          <w:p w14:paraId="56CB8AF6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Комбинации из освоенных элементов техники </w:t>
            </w: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перемещений и владения мячом. Командные действия. Взаимодействие защитников и вратаря.</w:t>
            </w:r>
          </w:p>
        </w:tc>
        <w:tc>
          <w:tcPr>
            <w:tcW w:w="1134" w:type="dxa"/>
          </w:tcPr>
          <w:p w14:paraId="599EF514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2CE7D1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C617D0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14:paraId="7D8C6D10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0F40EB3D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3360EF8D" w14:textId="77777777" w:rsidTr="00630376">
        <w:tc>
          <w:tcPr>
            <w:tcW w:w="851" w:type="dxa"/>
            <w:vAlign w:val="center"/>
          </w:tcPr>
          <w:p w14:paraId="6B8467BF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68" w:type="dxa"/>
          </w:tcPr>
          <w:p w14:paraId="518D0B0A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Тактика игры в нападении и защите</w:t>
            </w:r>
          </w:p>
        </w:tc>
        <w:tc>
          <w:tcPr>
            <w:tcW w:w="3686" w:type="dxa"/>
          </w:tcPr>
          <w:p w14:paraId="2AED53D4" w14:textId="77777777" w:rsidR="00B34B59" w:rsidRPr="00F30F44" w:rsidRDefault="00B34B59" w:rsidP="00F30F44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Нападения и защита в игровых заданиях с атакой и без атаки ворот. Игра по правилам.</w:t>
            </w:r>
          </w:p>
        </w:tc>
        <w:tc>
          <w:tcPr>
            <w:tcW w:w="1134" w:type="dxa"/>
          </w:tcPr>
          <w:p w14:paraId="6DB5B3A5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6EB9B3A7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52E1177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1BB7745B" w14:textId="77777777" w:rsidTr="00630376">
        <w:tc>
          <w:tcPr>
            <w:tcW w:w="851" w:type="dxa"/>
            <w:vAlign w:val="center"/>
          </w:tcPr>
          <w:p w14:paraId="28D2CE97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68" w:type="dxa"/>
          </w:tcPr>
          <w:p w14:paraId="3A4C2C94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Судейская практика</w:t>
            </w:r>
          </w:p>
        </w:tc>
        <w:tc>
          <w:tcPr>
            <w:tcW w:w="3686" w:type="dxa"/>
          </w:tcPr>
          <w:p w14:paraId="17570CAC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правилам с привлечением учащихся к судейству.</w:t>
            </w:r>
          </w:p>
        </w:tc>
        <w:tc>
          <w:tcPr>
            <w:tcW w:w="1134" w:type="dxa"/>
          </w:tcPr>
          <w:p w14:paraId="018DF356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</w:tcPr>
          <w:p w14:paraId="3DBCDD58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11844E2B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1288388A" w14:textId="77777777" w:rsidTr="00630376">
        <w:tc>
          <w:tcPr>
            <w:tcW w:w="851" w:type="dxa"/>
            <w:vAlign w:val="center"/>
          </w:tcPr>
          <w:p w14:paraId="67F78B64" w14:textId="77777777" w:rsidR="00B34B59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  <w:p w14:paraId="1EAB6E58" w14:textId="77777777" w:rsidR="00630376" w:rsidRPr="00F30F44" w:rsidRDefault="00630376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68" w:type="dxa"/>
          </w:tcPr>
          <w:p w14:paraId="31B4F8D7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BB25E7" w14:textId="77777777" w:rsidR="00B34B59" w:rsidRPr="00F30F44" w:rsidRDefault="00630376" w:rsidP="00F30F44">
            <w:pPr>
              <w:spacing w:before="100" w:beforeAutospacing="1" w:after="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игра</w:t>
            </w:r>
          </w:p>
        </w:tc>
        <w:tc>
          <w:tcPr>
            <w:tcW w:w="3686" w:type="dxa"/>
          </w:tcPr>
          <w:p w14:paraId="54A9C19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организация и проведения с</w:t>
            </w:r>
            <w:r w:rsidR="006303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оревнований</w:t>
            </w:r>
          </w:p>
        </w:tc>
        <w:tc>
          <w:tcPr>
            <w:tcW w:w="1134" w:type="dxa"/>
          </w:tcPr>
          <w:p w14:paraId="0F73CFCA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8F73260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</w:tcPr>
          <w:p w14:paraId="6E547D57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3A596519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4B59" w:rsidRPr="00F30F44" w14:paraId="29B95B9B" w14:textId="77777777" w:rsidTr="00630376">
        <w:tc>
          <w:tcPr>
            <w:tcW w:w="851" w:type="dxa"/>
            <w:vAlign w:val="center"/>
          </w:tcPr>
          <w:p w14:paraId="0EEDD26A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54ADDC89" w14:textId="77777777" w:rsidR="00B34B59" w:rsidRPr="00F30F44" w:rsidRDefault="00B34B59" w:rsidP="00F30F44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F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3686" w:type="dxa"/>
          </w:tcPr>
          <w:p w14:paraId="2CF25E2B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69136EC3" w14:textId="77777777" w:rsidR="00B34B59" w:rsidRPr="00F30F44" w:rsidRDefault="00630376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34" w:type="dxa"/>
          </w:tcPr>
          <w:p w14:paraId="298D1232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23FFDC76" w14:textId="77777777" w:rsidR="00B34B59" w:rsidRPr="00F30F44" w:rsidRDefault="00B34B59" w:rsidP="00F30F4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58289D2D" w14:textId="77777777" w:rsidR="00F30F44" w:rsidRPr="00F30F44" w:rsidRDefault="00F30F44" w:rsidP="00F30F4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CD3ABC" w14:textId="77777777" w:rsidR="00F30F44" w:rsidRPr="00F30F44" w:rsidRDefault="00F30F44" w:rsidP="00F30F4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5315F6" w14:textId="77777777" w:rsidR="00F30F44" w:rsidRPr="00F30F44" w:rsidRDefault="00F30F44" w:rsidP="00F30F4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7E6C24" w14:textId="77777777" w:rsidR="00F30F44" w:rsidRDefault="00F30F44" w:rsidP="00F30F44">
      <w:pPr>
        <w:jc w:val="center"/>
      </w:pPr>
    </w:p>
    <w:sectPr w:rsidR="00F30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F"/>
    <w:multiLevelType w:val="singleLevel"/>
    <w:tmpl w:val="0000000F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</w:abstractNum>
  <w:abstractNum w:abstractNumId="1" w15:restartNumberingAfterBreak="0">
    <w:nsid w:val="06C329F6"/>
    <w:multiLevelType w:val="hybridMultilevel"/>
    <w:tmpl w:val="08841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02AC"/>
    <w:multiLevelType w:val="multilevel"/>
    <w:tmpl w:val="71067C2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4F6C59"/>
    <w:multiLevelType w:val="multilevel"/>
    <w:tmpl w:val="D5DA89EA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525040"/>
    <w:multiLevelType w:val="hybridMultilevel"/>
    <w:tmpl w:val="C1E4B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00F00"/>
    <w:multiLevelType w:val="hybridMultilevel"/>
    <w:tmpl w:val="36E8E920"/>
    <w:lvl w:ilvl="0" w:tplc="BCCC70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D6C7388"/>
    <w:multiLevelType w:val="multilevel"/>
    <w:tmpl w:val="DCC63E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9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18665A"/>
    <w:multiLevelType w:val="multilevel"/>
    <w:tmpl w:val="9CFAA35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22401B17"/>
    <w:multiLevelType w:val="hybridMultilevel"/>
    <w:tmpl w:val="CF46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03FD"/>
    <w:multiLevelType w:val="hybridMultilevel"/>
    <w:tmpl w:val="E5103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13ADB"/>
    <w:multiLevelType w:val="multilevel"/>
    <w:tmpl w:val="1EFAB32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AF58A1"/>
    <w:multiLevelType w:val="hybridMultilevel"/>
    <w:tmpl w:val="B942D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E85343"/>
    <w:multiLevelType w:val="hybridMultilevel"/>
    <w:tmpl w:val="FE5A5C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39B"/>
    <w:multiLevelType w:val="hybridMultilevel"/>
    <w:tmpl w:val="23189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93CC3"/>
    <w:multiLevelType w:val="hybridMultilevel"/>
    <w:tmpl w:val="D5F80B40"/>
    <w:lvl w:ilvl="0" w:tplc="77BCF5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A0A6C"/>
    <w:multiLevelType w:val="multilevel"/>
    <w:tmpl w:val="8B6C13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C2E6877"/>
    <w:multiLevelType w:val="multilevel"/>
    <w:tmpl w:val="E7380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7" w15:restartNumberingAfterBreak="0">
    <w:nsid w:val="40E95B1F"/>
    <w:multiLevelType w:val="multilevel"/>
    <w:tmpl w:val="43742DC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7B77958"/>
    <w:multiLevelType w:val="hybridMultilevel"/>
    <w:tmpl w:val="F486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53BA8"/>
    <w:multiLevelType w:val="hybridMultilevel"/>
    <w:tmpl w:val="52E6D3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33E530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C55C82"/>
    <w:multiLevelType w:val="multilevel"/>
    <w:tmpl w:val="B59E0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71" w:hanging="36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51864DE0"/>
    <w:multiLevelType w:val="hybridMultilevel"/>
    <w:tmpl w:val="A112B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8928E4"/>
    <w:multiLevelType w:val="singleLevel"/>
    <w:tmpl w:val="EF1804F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77A3E35"/>
    <w:multiLevelType w:val="multilevel"/>
    <w:tmpl w:val="7CCE8D5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88A5D77"/>
    <w:multiLevelType w:val="hybridMultilevel"/>
    <w:tmpl w:val="F536A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B3353"/>
    <w:multiLevelType w:val="multilevel"/>
    <w:tmpl w:val="87D0CC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2C8672C"/>
    <w:multiLevelType w:val="multilevel"/>
    <w:tmpl w:val="93FA886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4D9378B"/>
    <w:multiLevelType w:val="hybridMultilevel"/>
    <w:tmpl w:val="671E5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535734"/>
    <w:multiLevelType w:val="hybridMultilevel"/>
    <w:tmpl w:val="030C1E1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7B66A1"/>
    <w:multiLevelType w:val="multilevel"/>
    <w:tmpl w:val="0DB2A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0"/>
  </w:num>
  <w:num w:numId="3">
    <w:abstractNumId w:val="15"/>
  </w:num>
  <w:num w:numId="4">
    <w:abstractNumId w:val="0"/>
  </w:num>
  <w:num w:numId="5">
    <w:abstractNumId w:val="6"/>
  </w:num>
  <w:num w:numId="6">
    <w:abstractNumId w:val="3"/>
  </w:num>
  <w:num w:numId="7">
    <w:abstractNumId w:val="9"/>
  </w:num>
  <w:num w:numId="8">
    <w:abstractNumId w:val="1"/>
  </w:num>
  <w:num w:numId="9">
    <w:abstractNumId w:val="12"/>
  </w:num>
  <w:num w:numId="10">
    <w:abstractNumId w:val="17"/>
  </w:num>
  <w:num w:numId="11">
    <w:abstractNumId w:val="4"/>
  </w:num>
  <w:num w:numId="12">
    <w:abstractNumId w:val="25"/>
  </w:num>
  <w:num w:numId="13">
    <w:abstractNumId w:val="26"/>
  </w:num>
  <w:num w:numId="14">
    <w:abstractNumId w:val="23"/>
  </w:num>
  <w:num w:numId="15">
    <w:abstractNumId w:val="2"/>
  </w:num>
  <w:num w:numId="16">
    <w:abstractNumId w:val="21"/>
  </w:num>
  <w:num w:numId="17">
    <w:abstractNumId w:val="29"/>
  </w:num>
  <w:num w:numId="18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28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27"/>
  </w:num>
  <w:num w:numId="26">
    <w:abstractNumId w:val="13"/>
  </w:num>
  <w:num w:numId="27">
    <w:abstractNumId w:val="24"/>
  </w:num>
  <w:num w:numId="28">
    <w:abstractNumId w:val="18"/>
  </w:num>
  <w:num w:numId="29">
    <w:abstractNumId w:val="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4C75"/>
    <w:rsid w:val="00015B67"/>
    <w:rsid w:val="00046004"/>
    <w:rsid w:val="000C2FBE"/>
    <w:rsid w:val="000E5DC7"/>
    <w:rsid w:val="001A1640"/>
    <w:rsid w:val="00261A6A"/>
    <w:rsid w:val="00334AFF"/>
    <w:rsid w:val="00352E7A"/>
    <w:rsid w:val="00381E39"/>
    <w:rsid w:val="00400CB5"/>
    <w:rsid w:val="00414B52"/>
    <w:rsid w:val="00447829"/>
    <w:rsid w:val="00464C75"/>
    <w:rsid w:val="00501992"/>
    <w:rsid w:val="00514F9D"/>
    <w:rsid w:val="00543889"/>
    <w:rsid w:val="00570FD9"/>
    <w:rsid w:val="005C11D3"/>
    <w:rsid w:val="005C3995"/>
    <w:rsid w:val="005F2A7C"/>
    <w:rsid w:val="00630376"/>
    <w:rsid w:val="0063471A"/>
    <w:rsid w:val="00646D0E"/>
    <w:rsid w:val="006C4E6E"/>
    <w:rsid w:val="007773DE"/>
    <w:rsid w:val="007A2E3E"/>
    <w:rsid w:val="007B48ED"/>
    <w:rsid w:val="007D34F5"/>
    <w:rsid w:val="00843F12"/>
    <w:rsid w:val="008A4A6F"/>
    <w:rsid w:val="008E64D9"/>
    <w:rsid w:val="0092350D"/>
    <w:rsid w:val="00950788"/>
    <w:rsid w:val="00977FB6"/>
    <w:rsid w:val="00A26492"/>
    <w:rsid w:val="00A705E1"/>
    <w:rsid w:val="00A74849"/>
    <w:rsid w:val="00AE3D38"/>
    <w:rsid w:val="00B34B59"/>
    <w:rsid w:val="00C36AD0"/>
    <w:rsid w:val="00C43A38"/>
    <w:rsid w:val="00D032B5"/>
    <w:rsid w:val="00D12564"/>
    <w:rsid w:val="00DA1983"/>
    <w:rsid w:val="00E1515A"/>
    <w:rsid w:val="00E2796B"/>
    <w:rsid w:val="00E40DC9"/>
    <w:rsid w:val="00E50DB3"/>
    <w:rsid w:val="00ED493B"/>
    <w:rsid w:val="00EE58FA"/>
    <w:rsid w:val="00F30F44"/>
    <w:rsid w:val="00F31A97"/>
    <w:rsid w:val="00F4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BF667"/>
  <w15:docId w15:val="{65D138E5-B12B-45B2-BFCB-289217E2F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30F4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link w:val="30"/>
    <w:qFormat/>
    <w:rsid w:val="00F30F44"/>
    <w:pPr>
      <w:spacing w:before="210" w:after="210" w:line="330" w:lineRule="atLeast"/>
      <w:outlineLvl w:val="2"/>
    </w:pPr>
    <w:rPr>
      <w:rFonts w:ascii="Georgia" w:eastAsia="Times New Roman" w:hAnsi="Georgia" w:cs="Times New Roman"/>
      <w:b/>
      <w:bCs/>
      <w:i/>
      <w:iCs/>
      <w:sz w:val="27"/>
      <w:szCs w:val="27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F30F44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0F44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rsid w:val="00F30F44"/>
    <w:rPr>
      <w:rFonts w:ascii="Georgia" w:eastAsia="Times New Roman" w:hAnsi="Georgia" w:cs="Times New Roman"/>
      <w:b/>
      <w:bCs/>
      <w:i/>
      <w:iCs/>
      <w:sz w:val="27"/>
      <w:szCs w:val="27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F30F44"/>
    <w:rPr>
      <w:rFonts w:ascii="Calibri" w:eastAsia="Times New Roman" w:hAnsi="Calibri" w:cs="Times New Roman"/>
      <w:b/>
      <w:bCs/>
      <w:lang w:val="x-none" w:eastAsia="x-none"/>
    </w:rPr>
  </w:style>
  <w:style w:type="numbering" w:customStyle="1" w:styleId="11">
    <w:name w:val="Нет списка1"/>
    <w:next w:val="a2"/>
    <w:uiPriority w:val="99"/>
    <w:semiHidden/>
    <w:rsid w:val="00F30F44"/>
  </w:style>
  <w:style w:type="table" w:styleId="a3">
    <w:name w:val="Table Grid"/>
    <w:basedOn w:val="a1"/>
    <w:uiPriority w:val="59"/>
    <w:rsid w:val="00F30F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Заголовок 3+"/>
    <w:basedOn w:val="a"/>
    <w:rsid w:val="00F30F4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Normal (Web)"/>
    <w:basedOn w:val="a"/>
    <w:uiPriority w:val="99"/>
    <w:rsid w:val="00F3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F30F44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22">
    <w:name w:val="Font Style22"/>
    <w:rsid w:val="00F30F44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c28">
    <w:name w:val="c28"/>
    <w:basedOn w:val="a"/>
    <w:rsid w:val="00F3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rsid w:val="00F30F44"/>
  </w:style>
  <w:style w:type="paragraph" w:customStyle="1" w:styleId="c10">
    <w:name w:val="c10"/>
    <w:basedOn w:val="a"/>
    <w:rsid w:val="00F3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3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rsid w:val="00F30F44"/>
  </w:style>
  <w:style w:type="paragraph" w:customStyle="1" w:styleId="c9">
    <w:name w:val="c9"/>
    <w:basedOn w:val="a"/>
    <w:rsid w:val="00F3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3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rsid w:val="00F30F44"/>
  </w:style>
  <w:style w:type="character" w:customStyle="1" w:styleId="a5">
    <w:name w:val="Основной текст_"/>
    <w:link w:val="12"/>
    <w:rsid w:val="00F30F44"/>
    <w:rPr>
      <w:shd w:val="clear" w:color="auto" w:fill="FFFFFF"/>
    </w:rPr>
  </w:style>
  <w:style w:type="paragraph" w:customStyle="1" w:styleId="12">
    <w:name w:val="Основной текст1"/>
    <w:basedOn w:val="a"/>
    <w:link w:val="a5"/>
    <w:rsid w:val="00F30F44"/>
    <w:pPr>
      <w:shd w:val="clear" w:color="auto" w:fill="FFFFFF"/>
      <w:spacing w:after="1380" w:line="216" w:lineRule="exact"/>
      <w:ind w:hanging="500"/>
      <w:jc w:val="center"/>
    </w:pPr>
  </w:style>
  <w:style w:type="character" w:customStyle="1" w:styleId="a6">
    <w:name w:val="Колонтитул_"/>
    <w:link w:val="a7"/>
    <w:rsid w:val="00F30F44"/>
    <w:rPr>
      <w:shd w:val="clear" w:color="auto" w:fill="FFFFFF"/>
    </w:rPr>
  </w:style>
  <w:style w:type="character" w:customStyle="1" w:styleId="TrebuchetMS9pt-1pt">
    <w:name w:val="Колонтитул + Trebuchet MS;9 pt;Интервал -1 pt"/>
    <w:rsid w:val="00F30F44"/>
    <w:rPr>
      <w:rFonts w:ascii="Trebuchet MS" w:eastAsia="Trebuchet MS" w:hAnsi="Trebuchet MS" w:cs="Trebuchet MS"/>
      <w:spacing w:val="-20"/>
      <w:sz w:val="18"/>
      <w:szCs w:val="18"/>
      <w:shd w:val="clear" w:color="auto" w:fill="FFFFFF"/>
    </w:rPr>
  </w:style>
  <w:style w:type="character" w:customStyle="1" w:styleId="a8">
    <w:name w:val="Основной текст + Курсив"/>
    <w:rsid w:val="00F30F44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a7">
    <w:name w:val="Колонтитул"/>
    <w:basedOn w:val="a"/>
    <w:link w:val="a6"/>
    <w:rsid w:val="00F30F44"/>
    <w:pPr>
      <w:shd w:val="clear" w:color="auto" w:fill="FFFFFF"/>
      <w:spacing w:after="0" w:line="240" w:lineRule="auto"/>
    </w:pPr>
  </w:style>
  <w:style w:type="paragraph" w:styleId="a9">
    <w:name w:val="List Paragraph"/>
    <w:basedOn w:val="a"/>
    <w:uiPriority w:val="34"/>
    <w:qFormat/>
    <w:rsid w:val="00F30F44"/>
    <w:pPr>
      <w:spacing w:after="0" w:line="240" w:lineRule="auto"/>
      <w:ind w:left="720"/>
      <w:contextualSpacing/>
    </w:pPr>
    <w:rPr>
      <w:rFonts w:ascii="Tahoma" w:eastAsia="Tahoma" w:hAnsi="Tahoma" w:cs="Tahoma"/>
      <w:color w:val="000000"/>
      <w:sz w:val="24"/>
      <w:szCs w:val="24"/>
      <w:lang w:eastAsia="ru-RU"/>
    </w:rPr>
  </w:style>
  <w:style w:type="character" w:customStyle="1" w:styleId="7">
    <w:name w:val="Основной текст (7)_"/>
    <w:link w:val="70"/>
    <w:rsid w:val="00F30F44"/>
    <w:rPr>
      <w:spacing w:val="-10"/>
      <w:sz w:val="32"/>
      <w:szCs w:val="32"/>
      <w:shd w:val="clear" w:color="auto" w:fill="FFFFFF"/>
    </w:rPr>
  </w:style>
  <w:style w:type="character" w:customStyle="1" w:styleId="aa">
    <w:name w:val="Основной текст + Полужирный"/>
    <w:rsid w:val="00F30F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15pt">
    <w:name w:val="Основной текст + 11;5 pt"/>
    <w:rsid w:val="00F30F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F30F44"/>
    <w:pPr>
      <w:shd w:val="clear" w:color="auto" w:fill="FFFFFF"/>
      <w:spacing w:after="0" w:line="346" w:lineRule="exact"/>
    </w:pPr>
    <w:rPr>
      <w:spacing w:val="-10"/>
      <w:sz w:val="32"/>
      <w:szCs w:val="32"/>
    </w:rPr>
  </w:style>
  <w:style w:type="paragraph" w:styleId="ab">
    <w:name w:val="Balloon Text"/>
    <w:basedOn w:val="a"/>
    <w:link w:val="ac"/>
    <w:uiPriority w:val="99"/>
    <w:unhideWhenUsed/>
    <w:rsid w:val="00F30F44"/>
    <w:pPr>
      <w:spacing w:after="0" w:line="240" w:lineRule="auto"/>
    </w:pPr>
    <w:rPr>
      <w:rFonts w:ascii="Tahoma" w:eastAsia="Tahoma" w:hAnsi="Tahoma" w:cs="Times New Roman"/>
      <w:color w:val="000000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rsid w:val="00F30F44"/>
    <w:rPr>
      <w:rFonts w:ascii="Tahoma" w:eastAsia="Tahoma" w:hAnsi="Tahoma" w:cs="Times New Roman"/>
      <w:color w:val="000000"/>
      <w:sz w:val="16"/>
      <w:szCs w:val="16"/>
      <w:lang w:val="x-none" w:eastAsia="x-none"/>
    </w:rPr>
  </w:style>
  <w:style w:type="character" w:customStyle="1" w:styleId="2">
    <w:name w:val="Заголовок №2_"/>
    <w:link w:val="20"/>
    <w:rsid w:val="00F30F44"/>
    <w:rPr>
      <w:shd w:val="clear" w:color="auto" w:fill="FFFFFF"/>
    </w:rPr>
  </w:style>
  <w:style w:type="character" w:customStyle="1" w:styleId="9">
    <w:name w:val="Основной текст (9)_"/>
    <w:link w:val="90"/>
    <w:rsid w:val="00F30F44"/>
    <w:rPr>
      <w:shd w:val="clear" w:color="auto" w:fill="FFFFFF"/>
    </w:rPr>
  </w:style>
  <w:style w:type="character" w:customStyle="1" w:styleId="8">
    <w:name w:val="Основной текст (8)_"/>
    <w:link w:val="80"/>
    <w:rsid w:val="00F30F44"/>
    <w:rPr>
      <w:shd w:val="clear" w:color="auto" w:fill="FFFFFF"/>
    </w:rPr>
  </w:style>
  <w:style w:type="paragraph" w:customStyle="1" w:styleId="20">
    <w:name w:val="Заголовок №2"/>
    <w:basedOn w:val="a"/>
    <w:link w:val="2"/>
    <w:rsid w:val="00F30F44"/>
    <w:pPr>
      <w:shd w:val="clear" w:color="auto" w:fill="FFFFFF"/>
      <w:spacing w:before="3840" w:after="0" w:line="216" w:lineRule="exact"/>
      <w:outlineLvl w:val="1"/>
    </w:pPr>
  </w:style>
  <w:style w:type="paragraph" w:customStyle="1" w:styleId="90">
    <w:name w:val="Основной текст (9)"/>
    <w:basedOn w:val="a"/>
    <w:link w:val="9"/>
    <w:rsid w:val="00F30F44"/>
    <w:pPr>
      <w:shd w:val="clear" w:color="auto" w:fill="FFFFFF"/>
      <w:spacing w:after="0" w:line="0" w:lineRule="atLeast"/>
    </w:pPr>
  </w:style>
  <w:style w:type="paragraph" w:customStyle="1" w:styleId="80">
    <w:name w:val="Основной текст (8)"/>
    <w:basedOn w:val="a"/>
    <w:link w:val="8"/>
    <w:rsid w:val="00F30F44"/>
    <w:pPr>
      <w:shd w:val="clear" w:color="auto" w:fill="FFFFFF"/>
      <w:spacing w:after="0" w:line="245" w:lineRule="exact"/>
    </w:pPr>
  </w:style>
  <w:style w:type="character" w:customStyle="1" w:styleId="21">
    <w:name w:val="Подпись к картинке (2)_"/>
    <w:link w:val="22"/>
    <w:rsid w:val="00F30F44"/>
    <w:rPr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F30F44"/>
    <w:pPr>
      <w:shd w:val="clear" w:color="auto" w:fill="FFFFFF"/>
      <w:spacing w:after="0" w:line="0" w:lineRule="atLeast"/>
    </w:pPr>
  </w:style>
  <w:style w:type="character" w:customStyle="1" w:styleId="110">
    <w:name w:val="Основной текст (11)_"/>
    <w:link w:val="111"/>
    <w:rsid w:val="00F30F44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112">
    <w:name w:val="Основной текст (11) + Полужирный"/>
    <w:rsid w:val="00F30F44"/>
    <w:rPr>
      <w:rFonts w:ascii="Microsoft Sans Serif" w:eastAsia="Microsoft Sans Serif" w:hAnsi="Microsoft Sans Serif" w:cs="Microsoft Sans Serif"/>
      <w:b/>
      <w:bCs/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F30F44"/>
    <w:pPr>
      <w:shd w:val="clear" w:color="auto" w:fill="FFFFFF"/>
      <w:spacing w:before="120" w:after="120" w:line="235" w:lineRule="exact"/>
      <w:ind w:firstLine="400"/>
      <w:jc w:val="both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23">
    <w:name w:val="Основной текст (2)_"/>
    <w:link w:val="24"/>
    <w:rsid w:val="00F30F44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30F44"/>
    <w:pPr>
      <w:shd w:val="clear" w:color="auto" w:fill="FFFFFF"/>
      <w:spacing w:before="1380" w:after="3840" w:line="216" w:lineRule="exact"/>
      <w:jc w:val="center"/>
    </w:pPr>
  </w:style>
  <w:style w:type="character" w:styleId="ad">
    <w:name w:val="Strong"/>
    <w:qFormat/>
    <w:rsid w:val="00F30F44"/>
    <w:rPr>
      <w:b/>
      <w:bCs/>
    </w:rPr>
  </w:style>
  <w:style w:type="paragraph" w:styleId="ae">
    <w:name w:val="Body Text"/>
    <w:basedOn w:val="a"/>
    <w:link w:val="af"/>
    <w:rsid w:val="00F30F4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f">
    <w:name w:val="Основной текст Знак"/>
    <w:basedOn w:val="a0"/>
    <w:link w:val="ae"/>
    <w:rsid w:val="00F30F4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f0">
    <w:name w:val="Emphasis"/>
    <w:uiPriority w:val="20"/>
    <w:qFormat/>
    <w:rsid w:val="00F30F44"/>
    <w:rPr>
      <w:i/>
      <w:iCs/>
    </w:rPr>
  </w:style>
  <w:style w:type="paragraph" w:styleId="af1">
    <w:name w:val="header"/>
    <w:basedOn w:val="a"/>
    <w:link w:val="af2"/>
    <w:uiPriority w:val="99"/>
    <w:unhideWhenUsed/>
    <w:rsid w:val="00F30F44"/>
    <w:pPr>
      <w:tabs>
        <w:tab w:val="center" w:pos="4677"/>
        <w:tab w:val="right" w:pos="9355"/>
      </w:tabs>
      <w:spacing w:after="0" w:line="240" w:lineRule="auto"/>
    </w:pPr>
    <w:rPr>
      <w:rFonts w:ascii="Tahoma" w:eastAsia="Tahoma" w:hAnsi="Tahoma" w:cs="Times New Roman"/>
      <w:color w:val="000000"/>
      <w:sz w:val="24"/>
      <w:szCs w:val="24"/>
      <w:lang w:val="x-none" w:eastAsia="x-none"/>
    </w:rPr>
  </w:style>
  <w:style w:type="character" w:customStyle="1" w:styleId="af2">
    <w:name w:val="Верхний колонтитул Знак"/>
    <w:basedOn w:val="a0"/>
    <w:link w:val="af1"/>
    <w:uiPriority w:val="99"/>
    <w:rsid w:val="00F30F44"/>
    <w:rPr>
      <w:rFonts w:ascii="Tahoma" w:eastAsia="Tahoma" w:hAnsi="Tahoma" w:cs="Times New Roman"/>
      <w:color w:val="000000"/>
      <w:sz w:val="24"/>
      <w:szCs w:val="24"/>
      <w:lang w:val="x-none" w:eastAsia="x-none"/>
    </w:rPr>
  </w:style>
  <w:style w:type="paragraph" w:styleId="af3">
    <w:name w:val="footer"/>
    <w:basedOn w:val="a"/>
    <w:link w:val="af4"/>
    <w:uiPriority w:val="99"/>
    <w:unhideWhenUsed/>
    <w:rsid w:val="00F30F44"/>
    <w:pPr>
      <w:tabs>
        <w:tab w:val="center" w:pos="4677"/>
        <w:tab w:val="right" w:pos="9355"/>
      </w:tabs>
      <w:spacing w:after="0" w:line="240" w:lineRule="auto"/>
    </w:pPr>
    <w:rPr>
      <w:rFonts w:ascii="Tahoma" w:eastAsia="Tahoma" w:hAnsi="Tahoma" w:cs="Times New Roman"/>
      <w:color w:val="000000"/>
      <w:sz w:val="24"/>
      <w:szCs w:val="24"/>
      <w:lang w:val="x-none" w:eastAsia="x-none"/>
    </w:rPr>
  </w:style>
  <w:style w:type="character" w:customStyle="1" w:styleId="af4">
    <w:name w:val="Нижний колонтитул Знак"/>
    <w:basedOn w:val="a0"/>
    <w:link w:val="af3"/>
    <w:uiPriority w:val="99"/>
    <w:rsid w:val="00F30F44"/>
    <w:rPr>
      <w:rFonts w:ascii="Tahoma" w:eastAsia="Tahoma" w:hAnsi="Tahoma" w:cs="Times New Roman"/>
      <w:color w:val="000000"/>
      <w:sz w:val="24"/>
      <w:szCs w:val="24"/>
      <w:lang w:val="x-none" w:eastAsia="x-none"/>
    </w:rPr>
  </w:style>
  <w:style w:type="character" w:customStyle="1" w:styleId="13">
    <w:name w:val="Заголовок №1_"/>
    <w:link w:val="14"/>
    <w:rsid w:val="00F30F44"/>
    <w:rPr>
      <w:sz w:val="26"/>
      <w:szCs w:val="26"/>
      <w:shd w:val="clear" w:color="auto" w:fill="FFFFFF"/>
      <w:lang w:val="en-US"/>
    </w:rPr>
  </w:style>
  <w:style w:type="character" w:customStyle="1" w:styleId="4">
    <w:name w:val="Заголовок №4_"/>
    <w:link w:val="40"/>
    <w:rsid w:val="00F30F44"/>
    <w:rPr>
      <w:spacing w:val="10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F30F44"/>
    <w:pPr>
      <w:shd w:val="clear" w:color="auto" w:fill="FFFFFF"/>
      <w:spacing w:after="0" w:line="0" w:lineRule="atLeast"/>
      <w:jc w:val="right"/>
      <w:outlineLvl w:val="0"/>
    </w:pPr>
    <w:rPr>
      <w:sz w:val="26"/>
      <w:szCs w:val="26"/>
      <w:lang w:val="en-US"/>
    </w:rPr>
  </w:style>
  <w:style w:type="paragraph" w:customStyle="1" w:styleId="40">
    <w:name w:val="Заголовок №4"/>
    <w:basedOn w:val="a"/>
    <w:link w:val="4"/>
    <w:rsid w:val="00F30F44"/>
    <w:pPr>
      <w:shd w:val="clear" w:color="auto" w:fill="FFFFFF"/>
      <w:spacing w:after="660" w:line="0" w:lineRule="atLeast"/>
      <w:ind w:hanging="940"/>
      <w:outlineLvl w:val="3"/>
    </w:pPr>
    <w:rPr>
      <w:spacing w:val="10"/>
      <w:sz w:val="26"/>
      <w:szCs w:val="26"/>
    </w:rPr>
  </w:style>
  <w:style w:type="character" w:customStyle="1" w:styleId="0pt">
    <w:name w:val="Основной текст + Полужирный;Интервал 0 pt"/>
    <w:rsid w:val="00F30F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6"/>
      <w:szCs w:val="26"/>
      <w:shd w:val="clear" w:color="auto" w:fill="FFFFFF"/>
    </w:rPr>
  </w:style>
  <w:style w:type="character" w:customStyle="1" w:styleId="105pt0pt">
    <w:name w:val="Основной текст + 10;5 pt;Интервал 0 pt"/>
    <w:rsid w:val="00F30F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  <w:shd w:val="clear" w:color="auto" w:fill="FFFFFF"/>
    </w:rPr>
  </w:style>
  <w:style w:type="character" w:customStyle="1" w:styleId="32">
    <w:name w:val="Заголовок №3_"/>
    <w:link w:val="33"/>
    <w:rsid w:val="00F30F44"/>
    <w:rPr>
      <w:spacing w:val="10"/>
      <w:sz w:val="26"/>
      <w:szCs w:val="26"/>
      <w:shd w:val="clear" w:color="auto" w:fill="FFFFFF"/>
    </w:rPr>
  </w:style>
  <w:style w:type="paragraph" w:customStyle="1" w:styleId="33">
    <w:name w:val="Заголовок №3"/>
    <w:basedOn w:val="a"/>
    <w:link w:val="32"/>
    <w:rsid w:val="00F30F44"/>
    <w:pPr>
      <w:shd w:val="clear" w:color="auto" w:fill="FFFFFF"/>
      <w:spacing w:after="0" w:line="480" w:lineRule="exact"/>
      <w:ind w:hanging="320"/>
      <w:outlineLvl w:val="2"/>
    </w:pPr>
    <w:rPr>
      <w:spacing w:val="10"/>
      <w:sz w:val="26"/>
      <w:szCs w:val="26"/>
    </w:rPr>
  </w:style>
  <w:style w:type="character" w:customStyle="1" w:styleId="5">
    <w:name w:val="Основной текст (5)_"/>
    <w:link w:val="50"/>
    <w:rsid w:val="00F30F44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F30F44"/>
    <w:pPr>
      <w:shd w:val="clear" w:color="auto" w:fill="FFFFFF"/>
      <w:spacing w:after="0" w:line="0" w:lineRule="atLeast"/>
      <w:ind w:hanging="600"/>
    </w:pPr>
  </w:style>
  <w:style w:type="character" w:customStyle="1" w:styleId="61">
    <w:name w:val="Основной текст (61)_"/>
    <w:link w:val="610"/>
    <w:rsid w:val="00F30F44"/>
    <w:rPr>
      <w:rFonts w:ascii="SimHei" w:eastAsia="SimHei" w:hAnsi="SimHei" w:cs="SimHei"/>
      <w:sz w:val="42"/>
      <w:szCs w:val="42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F30F44"/>
    <w:pPr>
      <w:shd w:val="clear" w:color="auto" w:fill="FFFFFF"/>
      <w:spacing w:after="0" w:line="0" w:lineRule="atLeast"/>
    </w:pPr>
    <w:rPr>
      <w:rFonts w:ascii="SimHei" w:eastAsia="SimHei" w:hAnsi="SimHei" w:cs="SimHei"/>
      <w:sz w:val="42"/>
      <w:szCs w:val="42"/>
    </w:rPr>
  </w:style>
  <w:style w:type="character" w:customStyle="1" w:styleId="52pt">
    <w:name w:val="Основной текст (5) + Интервал 2 pt"/>
    <w:rsid w:val="00F30F44"/>
    <w:rPr>
      <w:b w:val="0"/>
      <w:bCs w:val="0"/>
      <w:i w:val="0"/>
      <w:iCs w:val="0"/>
      <w:smallCaps w:val="0"/>
      <w:strike w:val="0"/>
      <w:spacing w:val="40"/>
      <w:sz w:val="22"/>
      <w:szCs w:val="22"/>
      <w:shd w:val="clear" w:color="auto" w:fill="FFFFFF"/>
    </w:rPr>
  </w:style>
  <w:style w:type="character" w:customStyle="1" w:styleId="62">
    <w:name w:val="Основной текст (62)_"/>
    <w:link w:val="620"/>
    <w:rsid w:val="00F30F44"/>
    <w:rPr>
      <w:rFonts w:ascii="Georgia" w:eastAsia="Georgia" w:hAnsi="Georgia" w:cs="Georgia"/>
      <w:sz w:val="33"/>
      <w:szCs w:val="33"/>
      <w:shd w:val="clear" w:color="auto" w:fill="FFFFFF"/>
    </w:rPr>
  </w:style>
  <w:style w:type="paragraph" w:customStyle="1" w:styleId="620">
    <w:name w:val="Основной текст (62)"/>
    <w:basedOn w:val="a"/>
    <w:link w:val="62"/>
    <w:rsid w:val="00F30F44"/>
    <w:pPr>
      <w:shd w:val="clear" w:color="auto" w:fill="FFFFFF"/>
      <w:spacing w:after="0" w:line="0" w:lineRule="atLeast"/>
    </w:pPr>
    <w:rPr>
      <w:rFonts w:ascii="Georgia" w:eastAsia="Georgia" w:hAnsi="Georgia" w:cs="Georgia"/>
      <w:sz w:val="33"/>
      <w:szCs w:val="33"/>
    </w:rPr>
  </w:style>
  <w:style w:type="character" w:customStyle="1" w:styleId="34">
    <w:name w:val="Основной текст (3)_"/>
    <w:link w:val="35"/>
    <w:rsid w:val="00F30F44"/>
    <w:rPr>
      <w:spacing w:val="10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F30F44"/>
    <w:pPr>
      <w:shd w:val="clear" w:color="auto" w:fill="FFFFFF"/>
      <w:spacing w:after="0" w:line="490" w:lineRule="exact"/>
      <w:jc w:val="center"/>
    </w:pPr>
    <w:rPr>
      <w:spacing w:val="10"/>
      <w:sz w:val="26"/>
      <w:szCs w:val="26"/>
    </w:rPr>
  </w:style>
  <w:style w:type="character" w:customStyle="1" w:styleId="125pt">
    <w:name w:val="Колонтитул + 12;5 pt"/>
    <w:rsid w:val="00F30F44"/>
    <w:rPr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styleId="af5">
    <w:name w:val="No Spacing"/>
    <w:link w:val="af6"/>
    <w:uiPriority w:val="1"/>
    <w:qFormat/>
    <w:rsid w:val="00F30F4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F30F44"/>
    <w:rPr>
      <w:rFonts w:ascii="Calibri" w:eastAsia="Times New Roman" w:hAnsi="Calibri" w:cs="Times New Roman"/>
    </w:rPr>
  </w:style>
  <w:style w:type="character" w:customStyle="1" w:styleId="font28">
    <w:name w:val="font28"/>
    <w:rsid w:val="00F30F44"/>
  </w:style>
  <w:style w:type="paragraph" w:styleId="36">
    <w:name w:val="Body Text Indent 3"/>
    <w:basedOn w:val="a"/>
    <w:link w:val="37"/>
    <w:rsid w:val="00F30F4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7">
    <w:name w:val="Основной текст с отступом 3 Знак"/>
    <w:basedOn w:val="a0"/>
    <w:link w:val="36"/>
    <w:rsid w:val="00F30F4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5">
    <w:name w:val="Обычный1"/>
    <w:rsid w:val="00F30F44"/>
    <w:pPr>
      <w:widowControl w:val="0"/>
      <w:snapToGrid w:val="0"/>
      <w:spacing w:after="0" w:line="278" w:lineRule="auto"/>
      <w:ind w:firstLine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F30F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F30F44"/>
    <w:pPr>
      <w:suppressAutoHyphens/>
      <w:spacing w:after="0" w:line="100" w:lineRule="atLeast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2708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Илья Кащеев</cp:lastModifiedBy>
  <cp:revision>6</cp:revision>
  <cp:lastPrinted>2021-11-16T02:28:00Z</cp:lastPrinted>
  <dcterms:created xsi:type="dcterms:W3CDTF">2021-11-16T02:31:00Z</dcterms:created>
  <dcterms:modified xsi:type="dcterms:W3CDTF">2023-03-01T14:07:00Z</dcterms:modified>
</cp:coreProperties>
</file>